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96" w:rsidRPr="00A072CB" w:rsidRDefault="00E04FA0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11266"/>
            <wp:effectExtent l="19050" t="0" r="3175" b="0"/>
            <wp:docPr id="2" name="Рисунок 1" descr="D:\D_S\Документы сканера\логопун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логопун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необходимой коррекции речевых нарушений у детей дошкольного возраста;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фонематического слуха у детей с нарушениями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нарушений устной и письменной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детей произвольного внимания к звуковой стороне речи;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педагогами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пропаганда логопедических знаний среди педагогов и родителей воспитанников (лиц их замещающих) по формированию речевого развития детей;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стремления детей преодолеть недостатки речи, сохранить эмоциональное благополучие в своей адаптивной среде;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логопедической работы в соответствии с возможностями, потребностями и интересами дошкольника;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интегрировать воспитание и обучение в обычной группе с получением специализированной помощи в развитии речи.</w:t>
      </w:r>
    </w:p>
    <w:p w:rsidR="00722DE6" w:rsidRPr="00A072CB" w:rsidRDefault="00DC516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C30C4"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Комплекто</w:t>
      </w:r>
      <w:r w:rsidR="0004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вание логопедического пункта образовательной организации</w:t>
      </w:r>
    </w:p>
    <w:p w:rsidR="008C6A91" w:rsidRPr="00A072CB" w:rsidRDefault="00722DE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C6A91" w:rsidRPr="00A072CB">
        <w:rPr>
          <w:rFonts w:ascii="Times New Roman" w:hAnsi="Times New Roman" w:cs="Times New Roman"/>
          <w:b/>
          <w:sz w:val="24"/>
          <w:szCs w:val="24"/>
        </w:rPr>
        <w:t xml:space="preserve">Рекомендации для зачисления в логопедический пункт дошкольной образовательной организации детей с </w:t>
      </w:r>
      <w:proofErr w:type="spellStart"/>
      <w:r w:rsidR="008C6A91" w:rsidRPr="00A072CB">
        <w:rPr>
          <w:rFonts w:ascii="Times New Roman" w:hAnsi="Times New Roman" w:cs="Times New Roman"/>
          <w:b/>
          <w:sz w:val="24"/>
          <w:szCs w:val="24"/>
        </w:rPr>
        <w:t>нерезко</w:t>
      </w:r>
      <w:proofErr w:type="spellEnd"/>
      <w:r w:rsidR="008C6A91" w:rsidRPr="00A072CB">
        <w:rPr>
          <w:rFonts w:ascii="Times New Roman" w:hAnsi="Times New Roman" w:cs="Times New Roman"/>
          <w:b/>
          <w:sz w:val="24"/>
          <w:szCs w:val="24"/>
        </w:rPr>
        <w:t xml:space="preserve"> выраженными нарушениями речи.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нерезко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выраженными нарушениями речи</w:t>
      </w:r>
      <w:r w:rsidRPr="00A072CB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1. Нерезко выраженное общее недоразвитие речи. </w:t>
      </w:r>
      <w:r w:rsidRPr="00A072CB">
        <w:rPr>
          <w:rFonts w:ascii="Times New Roman" w:hAnsi="Times New Roman" w:cs="Times New Roman"/>
          <w:sz w:val="24"/>
          <w:szCs w:val="24"/>
        </w:rPr>
        <w:t>Дети владеют фразовой речью, адекватно отвечают на вопросы, могут составить несложный рассказ по картине, пересказать простой текст. Объём обиходного словаря приближается к возрастной норме. Ошибки встречаются при выполнении специально подобранных усложнённых заданий. Нарушения встречаются в воспроизведении наиболее трудных или мало известных слов: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саморубка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(мясорубка),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селепед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(велосипед),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фотирует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(фотографирует). Словарный запас недостаточно точен по способу употребления. В нём мало слов, обозначающих отвлечённые и обобщённые понятия. Метафоры, сравнения, переносное значение бывает затруднено.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Характерны лексические замены: фонтан - водичка льётся, брызгает, скворечник - птички живут, галстук - ленточка, подоконник - окошко с цветами.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Значительные трудности испытывают при самостоятельном образовании слов.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Например, профессий от названий действий (строить - строитель), существительных от названий признаков (красный - краснеть); антонимов (густой - редкий, мягкий - чёрствый, храбрый - трусливый).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Остаются ошибки в употреблении форм множественного числа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деревы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гнёзды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). В активной речи правильно употребляются простые и хорошо отработанные предлоги (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>, на, под). Затруднения вызывают сложные предлоги (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из-под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, из-за, между). Например: </w:t>
      </w:r>
      <w:r w:rsidRPr="00A072CB">
        <w:rPr>
          <w:rFonts w:ascii="Times New Roman" w:hAnsi="Times New Roman" w:cs="Times New Roman"/>
          <w:i/>
          <w:sz w:val="24"/>
          <w:szCs w:val="24"/>
        </w:rPr>
        <w:t>Мячик выкатился из шкафа. Лампа висит на столе</w:t>
      </w:r>
      <w:r w:rsidRPr="00A072CB">
        <w:rPr>
          <w:rFonts w:ascii="Times New Roman" w:hAnsi="Times New Roman" w:cs="Times New Roman"/>
          <w:sz w:val="24"/>
          <w:szCs w:val="24"/>
        </w:rPr>
        <w:t xml:space="preserve">. Нарушение согласования прилагательных с существительными проявляется в предложениях типа: </w:t>
      </w:r>
      <w:r w:rsidRPr="00A072CB">
        <w:rPr>
          <w:rFonts w:ascii="Times New Roman" w:hAnsi="Times New Roman" w:cs="Times New Roman"/>
          <w:i/>
          <w:sz w:val="24"/>
          <w:szCs w:val="24"/>
        </w:rPr>
        <w:t>Мальчик рисует красной ручкой и синей карандашей.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На фоне развёрнутой речи преобладают простые предложения, недостаточен лексический запас прилагательных, числительных, наречий, причастий, деепричастий.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2. Фонетико-фонематическое недоразвитие.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В устной речи выявляются следующие недостатки произношения: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а) замена звуков, одинаковых по способу образования, но разных по месту артикуляции (дудок - гудок,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тулак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кулак);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б) замена звуков, одинаковых по месту артикуляции, но разных по способу образования (танки - санки);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в) замена звуков, одинаковых по способу образования, но различных по участию органов артикуляции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фумка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сумка);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г) замена звуков по месту и способу образования, но различающихся по участию голоса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пулка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булка,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субы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зубы);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д) замена звуков, одинаковых по способу образования, но различающиеся по признаку твёрдости, мягкости.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lastRenderedPageBreak/>
        <w:t>-фонетическое недоразвитие.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Проявляется в отсутствии звука, либо в их искажениях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ыба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рыба,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паоход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пароход).</w:t>
      </w:r>
    </w:p>
    <w:p w:rsidR="008C6A91" w:rsidRPr="00A072CB" w:rsidRDefault="008C6A91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2CB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Pr="00A072CB">
        <w:rPr>
          <w:rFonts w:ascii="Times New Roman" w:hAnsi="Times New Roman" w:cs="Times New Roman"/>
          <w:sz w:val="24"/>
          <w:szCs w:val="24"/>
        </w:rPr>
        <w:t xml:space="preserve"> детей с негрубыми речевыми расстройствами осуществляется психолого-медико-педагогическим консилиумом (далее.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) дошкольной образовательной организации с 1 по15 сентября </w:t>
      </w:r>
      <w:r w:rsidR="00043FD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072CB">
        <w:rPr>
          <w:rFonts w:ascii="Times New Roman" w:hAnsi="Times New Roman" w:cs="Times New Roman"/>
          <w:sz w:val="24"/>
          <w:szCs w:val="24"/>
        </w:rPr>
        <w:t>комплексного первичного обследования учителя-логопеда, педагога-психолога, воспитателя.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На каждого ребёнка заполняется речевая карта, общий протокол обследования на момент зачисления и выпуска, подписанный членами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. Индивидуальный протокол динамического наблюдения заполняется в случае необходимости уточнения речевого и клинического заключения для направления воспитанника в лечебно-профилактическое учреждение или в муниципальное бюджетное учреждение психолого-медико-педагогическую комиссию </w:t>
      </w:r>
      <w:proofErr w:type="gramStart"/>
      <w:r w:rsidR="00043F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FD6">
        <w:rPr>
          <w:rFonts w:ascii="Times New Roman" w:hAnsi="Times New Roman" w:cs="Times New Roman"/>
          <w:sz w:val="24"/>
          <w:szCs w:val="24"/>
        </w:rPr>
        <w:t xml:space="preserve">. Колпашева или </w:t>
      </w:r>
      <w:r w:rsidRPr="00A072CB">
        <w:rPr>
          <w:rFonts w:ascii="Times New Roman" w:hAnsi="Times New Roman" w:cs="Times New Roman"/>
          <w:sz w:val="24"/>
          <w:szCs w:val="24"/>
        </w:rPr>
        <w:t>г. Томска (далее, МБУ ПМПК).</w:t>
      </w:r>
    </w:p>
    <w:p w:rsidR="00722DE6" w:rsidRPr="00A072CB" w:rsidRDefault="00DC5164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722DE6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2DE6" w:rsidRPr="00A072CB">
        <w:rPr>
          <w:rFonts w:ascii="Times New Roman" w:hAnsi="Times New Roman" w:cs="Times New Roman"/>
          <w:b/>
          <w:sz w:val="24"/>
          <w:szCs w:val="24"/>
        </w:rPr>
        <w:t>Рекомендации к зачислению дошкольников на логопедический пункт для детей с тяжелыми нарушениями речи.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Организация обучения детей с тяжелыми нарушениями речи в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Отбор</w:t>
      </w:r>
      <w:r w:rsidRPr="00A072CB">
        <w:rPr>
          <w:rFonts w:ascii="Times New Roman" w:hAnsi="Times New Roman" w:cs="Times New Roman"/>
          <w:sz w:val="24"/>
          <w:szCs w:val="24"/>
        </w:rPr>
        <w:t xml:space="preserve"> детей на логопедический пункт для детей с тяжелыми нарушениями речи проводит психолого-медико-педагогический консилиум дошкольной образовательной организации на основании следующих документов: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Протокол динамического наблюдения психолого-медико-педагогического консилиума дошкольной образовательной организации;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Характеристики воспитателя;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Заключения врача-психиатра;</w:t>
      </w:r>
    </w:p>
    <w:p w:rsidR="00722DE6" w:rsidRPr="00A072CB" w:rsidRDefault="00722DE6" w:rsidP="00A072CB">
      <w:pPr>
        <w:numPr>
          <w:ilvl w:val="0"/>
          <w:numId w:val="5"/>
        </w:numPr>
        <w:tabs>
          <w:tab w:val="clear" w:pos="1425"/>
          <w:tab w:val="num" w:pos="85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Медицинской карты ребенка.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Для зачисления на логопедический пункт для детей с тяжелыми нарушениями речи родители (законные представители) могут самостоятельно обратиться в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Зачисление на логопедический пункт осуществляется на основе обследования речи детей при следующих заключениях МБУ ПМПК,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организации: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1. Общее недоразвитие речи</w:t>
      </w:r>
      <w:r w:rsidRPr="00A072CB">
        <w:rPr>
          <w:rFonts w:ascii="Times New Roman" w:hAnsi="Times New Roman" w:cs="Times New Roman"/>
          <w:sz w:val="24"/>
          <w:szCs w:val="24"/>
        </w:rPr>
        <w:t xml:space="preserve">, </w:t>
      </w:r>
      <w:r w:rsidRPr="00A072CB">
        <w:rPr>
          <w:rFonts w:ascii="Times New Roman" w:hAnsi="Times New Roman" w:cs="Times New Roman"/>
          <w:b/>
          <w:sz w:val="24"/>
          <w:szCs w:val="24"/>
        </w:rPr>
        <w:t xml:space="preserve">обусловленное алалией,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ринолалией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>, афазией, дизартрией.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1.1. Общее недоразвитие речи 1 уровня: отсутствие общеупотребительной речи. У детей крайне ограничен словарь, характерна многозначность употребляемых слов, употребление «корневых слов», отсутствие их грамматического оформления. Снижено понимание речи: дети не могут показать название части предметов, оттенки действий, качества предметов, плохо различают грамматические формы. Данные обследования показывают неустойчивость употребления звуков,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смазанность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артикуляции, использование в речи 1-2 сложными словами. У детей нет связной речи.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1 уровнем общего недоразвития речи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3 лет на 4 года обучения на основании заключения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1.2. Общее недоразвитие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уровня.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У детей имеется простая фразовая речь, но она грубо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аграмматична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: отсутствует согласование прилагательных с существительными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асинь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ета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красная лента); опускаются предлоги – существительное остается в исходной форме (Паток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изит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Платок лежит в кармане.);  смешиваются падежные окончания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Каита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танка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Катается на санках.). Эти дети не владеют навыком словообразования, </w:t>
      </w:r>
      <w:r w:rsidRPr="00A072CB">
        <w:rPr>
          <w:rFonts w:ascii="Times New Roman" w:hAnsi="Times New Roman" w:cs="Times New Roman"/>
          <w:sz w:val="24"/>
          <w:szCs w:val="24"/>
        </w:rPr>
        <w:lastRenderedPageBreak/>
        <w:t xml:space="preserve">смешивают слова, близкие по лексическому значению. Воспроизведение звуковой и слоговой структуры 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звуконаполняемость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слов резко нарушено: дети имеют по 10-15 дефектно произносимых звуков,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сокроащают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количество слогов, имеют низкий уровень восприятия фонем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танита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воспитательница, тупил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сима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- наступила зима,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ипа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сек - выпал снег).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со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общего недоразвития речи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зачисляются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логопедический пункт с 3 лет на 4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1.3. Общее недоразвитие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уровня. Дети с 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имеют развернутую фразовую речь с пробелами в лексико-грамматическом и фонетико-фонематическом развитии.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Ими допускается неточное употребление названий частей предмета, оттенков действий, качеств предметов; недостаточная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наиболее сложных грамматических форм приводит к пропускам предметов (Мамой кадили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макадин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 xml:space="preserve">С мамой ходили в магазин); к ошибкам в согласовании прилагательных с существительными при изменении их по числам и падежам (Я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лисувую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синим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каладасом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кисоськом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Я рисую синим карандашом и красной кисточкой); к ошибкам в употреблении падежных конструкций 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Ниги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столех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Книги лежат на столах).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Отмечаются затруднения в пользовании сложносочиненными и сложноподчиненными конструкциями предложений (Вова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плякаль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упаль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– Вова плакал, потому что упал.)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У большинства детей остаются ошибки в произношении основных групп звуков, а также нарушения слоговой структуры. Особенно в правильном воспроизведении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слов.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Битекаль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видает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нидетьки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Библиотекарь выдает книжечки)</w:t>
      </w:r>
      <w:proofErr w:type="gramEnd"/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уровнем общего недоразвития следует зачислять на логопедический пункт для детей с тяжелыми нарушениями речи с 4 лет на 3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2. Общее недоразвитие речи </w:t>
      </w:r>
      <w:r w:rsidRPr="00A072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b/>
          <w:sz w:val="24"/>
          <w:szCs w:val="24"/>
        </w:rPr>
        <w:t xml:space="preserve"> речевого уровня, обусловленное специфическими расстройствами развития речи (</w:t>
      </w:r>
      <w:r w:rsidRPr="00A072C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A072CB">
        <w:rPr>
          <w:rFonts w:ascii="Times New Roman" w:hAnsi="Times New Roman" w:cs="Times New Roman"/>
          <w:b/>
          <w:sz w:val="24"/>
          <w:szCs w:val="24"/>
        </w:rPr>
        <w:t>-80.1</w:t>
      </w:r>
      <w:r w:rsidRPr="00A072CB">
        <w:rPr>
          <w:rFonts w:ascii="Times New Roman" w:hAnsi="Times New Roman" w:cs="Times New Roman"/>
          <w:sz w:val="24"/>
          <w:szCs w:val="24"/>
        </w:rPr>
        <w:t xml:space="preserve">). Дети с общим недоразвитием речи 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72CB">
        <w:rPr>
          <w:rFonts w:ascii="Times New Roman" w:hAnsi="Times New Roman" w:cs="Times New Roman"/>
          <w:sz w:val="24"/>
          <w:szCs w:val="24"/>
        </w:rPr>
        <w:t xml:space="preserve"> речевого уровня,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обусловленное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специфическими расстройствами развития речи (</w:t>
      </w:r>
      <w:r w:rsidRPr="00A072C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072CB">
        <w:rPr>
          <w:rFonts w:ascii="Times New Roman" w:hAnsi="Times New Roman" w:cs="Times New Roman"/>
          <w:sz w:val="24"/>
          <w:szCs w:val="24"/>
        </w:rPr>
        <w:t xml:space="preserve">-80.1)  зачисляются на логопедический пункт для детей с тяжелыми нарушениями речи с 4 лет на 3 года обучения на основании заключения  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3. Фонетико-фонематическое недоразвитие</w:t>
      </w:r>
      <w:r w:rsidRPr="00A072CB">
        <w:rPr>
          <w:rFonts w:ascii="Times New Roman" w:hAnsi="Times New Roman" w:cs="Times New Roman"/>
          <w:sz w:val="24"/>
          <w:szCs w:val="24"/>
        </w:rPr>
        <w:t xml:space="preserve">, обусловленное дизартрией,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>. Для детей с ФФН характерна незаконченность формирования фонематического восприятия и нарушение произношения звуков. У таких детей отмечаются элементы отставания в лексико-грамматическом развитии.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Для зачисления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необходимо, чтобы у ребенка было нарушено не менее 2 групп звуков, например: свистящие и сонорные, сонорные и шипящие, что в целом составляет не менее 6 звуков.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Дети с ФФН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4 лет на 2 года обучения на основании заключения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A072CB">
        <w:rPr>
          <w:rFonts w:ascii="Times New Roman" w:hAnsi="Times New Roman" w:cs="Times New Roman"/>
          <w:b/>
          <w:sz w:val="24"/>
          <w:szCs w:val="24"/>
        </w:rPr>
        <w:t>Недостаточная</w:t>
      </w:r>
      <w:proofErr w:type="gram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72CB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A072CB">
        <w:rPr>
          <w:rFonts w:ascii="Times New Roman" w:hAnsi="Times New Roman" w:cs="Times New Roman"/>
          <w:b/>
          <w:sz w:val="24"/>
          <w:szCs w:val="24"/>
        </w:rPr>
        <w:t xml:space="preserve"> речевых средств,</w:t>
      </w:r>
      <w:r w:rsidRPr="00A072CB">
        <w:rPr>
          <w:rFonts w:ascii="Times New Roman" w:hAnsi="Times New Roman" w:cs="Times New Roman"/>
          <w:sz w:val="24"/>
          <w:szCs w:val="24"/>
        </w:rPr>
        <w:t xml:space="preserve"> обусловленная задержкой психического развития. Дети с задержкой психического развития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 3 лет на 4 года обучения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t>5. Заикание</w:t>
      </w:r>
      <w:r w:rsidRPr="00A072CB">
        <w:rPr>
          <w:rFonts w:ascii="Times New Roman" w:hAnsi="Times New Roman" w:cs="Times New Roman"/>
          <w:sz w:val="24"/>
          <w:szCs w:val="24"/>
        </w:rPr>
        <w:t>. Дети с заиканием принимаются на логопедический пункт с 3 лет  на основании заключения  МБУ ПМПК.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A072CB">
        <w:rPr>
          <w:rFonts w:ascii="Times New Roman" w:hAnsi="Times New Roman" w:cs="Times New Roman"/>
          <w:sz w:val="24"/>
          <w:szCs w:val="24"/>
        </w:rPr>
        <w:t xml:space="preserve"> В порядке исключения на логопедический пункт принимаются дети с недостаточной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речевых средств, обусловленной нарушением слуха легкой и средней степени тяжести, ранним детским аутизмом. Дети с нарушением слуха и ранним детским аутизмом зачисляются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с 3 лет на 4 года обучения на основании заключения МБУ ПМПК.</w:t>
      </w:r>
    </w:p>
    <w:p w:rsidR="00722DE6" w:rsidRPr="00A072CB" w:rsidRDefault="00043FD6" w:rsidP="00A072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2DE6" w:rsidRPr="00043FD6">
        <w:rPr>
          <w:rFonts w:ascii="Times New Roman" w:hAnsi="Times New Roman" w:cs="Times New Roman"/>
          <w:sz w:val="24"/>
          <w:szCs w:val="24"/>
        </w:rPr>
        <w:t xml:space="preserve">Предельная наполняемость группы детей с негрубыми речевыми нарушениями  25 человек. С тяжелыми нарушениями речи количество воспитанников, одновременно занимающихся на </w:t>
      </w:r>
      <w:proofErr w:type="spellStart"/>
      <w:r w:rsidR="00722DE6" w:rsidRPr="00043FD6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="00722DE6" w:rsidRPr="00043FD6">
        <w:rPr>
          <w:rFonts w:ascii="Times New Roman" w:hAnsi="Times New Roman" w:cs="Times New Roman"/>
          <w:sz w:val="24"/>
          <w:szCs w:val="24"/>
        </w:rPr>
        <w:t>, не должно превышать 15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30C4" w:rsidRPr="001256D2" w:rsidRDefault="00722DE6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В случае необходимости на </w:t>
      </w:r>
      <w:proofErr w:type="spellStart"/>
      <w:r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072CB">
        <w:rPr>
          <w:rFonts w:ascii="Times New Roman" w:hAnsi="Times New Roman" w:cs="Times New Roman"/>
          <w:sz w:val="24"/>
          <w:szCs w:val="24"/>
        </w:rPr>
        <w:t xml:space="preserve"> зачисляются дети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более младшего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или старшего возраста. Решение вопроса находится в компетенции </w:t>
      </w:r>
      <w:proofErr w:type="gramStart"/>
      <w:r w:rsidRPr="00A072CB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A072CB">
        <w:rPr>
          <w:rFonts w:ascii="Times New Roman" w:hAnsi="Times New Roman" w:cs="Times New Roman"/>
          <w:sz w:val="24"/>
          <w:szCs w:val="24"/>
        </w:rPr>
        <w:t xml:space="preserve">  дошкольной образовательной организации.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в течение учебного года проводит обследование речевого развития воспитанников дошкольного образовательного учреждения, достигших 3-х летнего возраста. По результатам обследования формируется списочный состав детей с 4 до 7 лет для коррекционной работы.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Утверждение списочного состава осуществляется</w:t>
      </w:r>
      <w:r w:rsidR="00DC5164" w:rsidRPr="00A072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ОО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A072CB" w:rsidRDefault="00D96006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8C30C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Прием детей на логопедический пункт производится по мере освобождения мест в течение всего учебного года.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</w:t>
      </w:r>
      <w:r w:rsidR="00DC5164" w:rsidRPr="00A07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 логопедического пункта в ОО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Основными формами организации работы с детьми, имеющими нарушения речи,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индивидуальные и подгрупповые занятия.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Занятия с детьми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ежедневно как в часы, свободные от занятий в режиме дня, так и во время их проведения, по </w:t>
      </w:r>
      <w:proofErr w:type="gram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графику</w:t>
      </w:r>
      <w:proofErr w:type="gram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денному приказом заведующего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берёт детей на свои занятия с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любых занятий, проводимых в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2DE6" w:rsidRPr="00A072CB" w:rsidRDefault="008C30C4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="00722DE6" w:rsidRPr="00A072CB">
        <w:rPr>
          <w:rFonts w:ascii="Times New Roman" w:hAnsi="Times New Roman" w:cs="Times New Roman"/>
          <w:sz w:val="24"/>
          <w:szCs w:val="24"/>
        </w:rPr>
        <w:t>Продолжительность подгрупповых логопедических занятий составляет 20-30 минут, индивидуальных – 10-20 минут.</w:t>
      </w:r>
    </w:p>
    <w:p w:rsidR="00722DE6" w:rsidRPr="00A072CB" w:rsidRDefault="00722DE6" w:rsidP="00A072CB">
      <w:pPr>
        <w:shd w:val="clear" w:color="auto" w:fill="FFFFFF"/>
        <w:ind w:right="82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 xml:space="preserve">Индивидуальные и подгрупповые  занятия в течение коррекционного периода проводятся по формированию и </w:t>
      </w:r>
      <w:r w:rsidRPr="00A072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развитию связной, грамматически </w:t>
      </w:r>
      <w:r w:rsidRPr="00A072C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правильной диалогической и монологической речи,</w:t>
      </w:r>
      <w:r w:rsidRPr="00A072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звуковой и интонационной культуры речи, фонематического слуха. </w:t>
      </w:r>
      <w:r w:rsidRPr="00A072CB">
        <w:rPr>
          <w:rFonts w:ascii="Times New Roman" w:hAnsi="Times New Roman" w:cs="Times New Roman"/>
          <w:sz w:val="24"/>
          <w:szCs w:val="24"/>
        </w:rPr>
        <w:t>Периодичность  групповых занятий определяется структурой речевого расстройства: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- общее недоразвитие речи, задержка психического развития, ранний детский аутизм, нарушения слуха – не менее 3 раз в неделю;</w:t>
      </w:r>
    </w:p>
    <w:p w:rsidR="00722DE6" w:rsidRPr="00A072CB" w:rsidRDefault="00722DE6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hAnsi="Times New Roman" w:cs="Times New Roman"/>
          <w:sz w:val="24"/>
          <w:szCs w:val="24"/>
        </w:rPr>
        <w:t>- фонетико-фонематическое недоразвитие - не менее 2 раз в неделю;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Начало и продолжительность учебного года на </w:t>
      </w:r>
      <w:proofErr w:type="spellStart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ункте</w:t>
      </w:r>
      <w:proofErr w:type="spellEnd"/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работе ОО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299" w:rsidRPr="00A072CB" w:rsidRDefault="00DC5164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="00483299" w:rsidRPr="00D96006">
        <w:rPr>
          <w:rFonts w:ascii="Times New Roman" w:hAnsi="Times New Roman" w:cs="Times New Roman"/>
          <w:sz w:val="24"/>
          <w:szCs w:val="24"/>
        </w:rPr>
        <w:t>Продолжительность коррекционной работы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в логопедическом пункте определяе</w:t>
      </w:r>
      <w:r w:rsidR="001256D2">
        <w:rPr>
          <w:rFonts w:ascii="Times New Roman" w:hAnsi="Times New Roman" w:cs="Times New Roman"/>
          <w:sz w:val="24"/>
          <w:szCs w:val="24"/>
        </w:rPr>
        <w:t>тся структурой речевого дефекта: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483299" w:rsidRPr="00A072CB">
        <w:rPr>
          <w:rFonts w:ascii="Times New Roman" w:hAnsi="Times New Roman" w:cs="Times New Roman"/>
          <w:sz w:val="24"/>
          <w:szCs w:val="24"/>
        </w:rPr>
        <w:t>ерезко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выраженное общее недоразвитие речи - от 1 до 2 лет.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483299" w:rsidRPr="00A072CB">
        <w:rPr>
          <w:rFonts w:ascii="Times New Roman" w:hAnsi="Times New Roman" w:cs="Times New Roman"/>
          <w:sz w:val="24"/>
          <w:szCs w:val="24"/>
        </w:rPr>
        <w:t>онетико-фонематическое недоразвитие - от 6 месяцев до 1 года.</w:t>
      </w:r>
    </w:p>
    <w:p w:rsidR="00483299" w:rsidRPr="00A072CB" w:rsidRDefault="001256D2" w:rsidP="00A0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483299" w:rsidRPr="00A072CB">
        <w:rPr>
          <w:rFonts w:ascii="Times New Roman" w:hAnsi="Times New Roman" w:cs="Times New Roman"/>
          <w:sz w:val="24"/>
          <w:szCs w:val="24"/>
        </w:rPr>
        <w:t>онетическое недоразвитие - от 3 месяцев до 6 месяцев.</w:t>
      </w:r>
    </w:p>
    <w:p w:rsidR="008C30C4" w:rsidRPr="001256D2" w:rsidRDefault="001256D2" w:rsidP="00125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ети с 1, 2, 3 </w:t>
      </w:r>
      <w:proofErr w:type="spellStart"/>
      <w:r w:rsidR="00483299" w:rsidRPr="00A072CB">
        <w:rPr>
          <w:rFonts w:ascii="Times New Roman" w:hAnsi="Times New Roman" w:cs="Times New Roman"/>
          <w:sz w:val="24"/>
          <w:szCs w:val="24"/>
        </w:rPr>
        <w:t>уровенем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ОНР, НСРС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299" w:rsidRPr="00A072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96006">
        <w:rPr>
          <w:rFonts w:ascii="Times New Roman" w:hAnsi="Times New Roman" w:cs="Times New Roman"/>
          <w:sz w:val="24"/>
          <w:szCs w:val="24"/>
        </w:rPr>
        <w:t>н</w:t>
      </w:r>
      <w:r w:rsidR="00483299" w:rsidRPr="001256D2">
        <w:rPr>
          <w:rFonts w:ascii="Times New Roman" w:hAnsi="Times New Roman" w:cs="Times New Roman"/>
          <w:sz w:val="24"/>
          <w:szCs w:val="24"/>
        </w:rPr>
        <w:t>едостаточная</w:t>
      </w:r>
      <w:proofErr w:type="gramEnd"/>
      <w:r w:rsidR="00483299" w:rsidRPr="0012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299" w:rsidRPr="001256D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83299" w:rsidRPr="001256D2">
        <w:rPr>
          <w:rFonts w:ascii="Times New Roman" w:hAnsi="Times New Roman" w:cs="Times New Roman"/>
          <w:sz w:val="24"/>
          <w:szCs w:val="24"/>
        </w:rPr>
        <w:t xml:space="preserve"> речевых средств)</w:t>
      </w:r>
      <w:r w:rsidR="00483299" w:rsidRPr="00A072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3299" w:rsidRPr="001256D2">
        <w:rPr>
          <w:rFonts w:ascii="Times New Roman" w:hAnsi="Times New Roman" w:cs="Times New Roman"/>
          <w:sz w:val="24"/>
          <w:szCs w:val="24"/>
        </w:rPr>
        <w:t>заиканием</w:t>
      </w:r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зачисляются на </w:t>
      </w:r>
      <w:proofErr w:type="spellStart"/>
      <w:r w:rsidR="00483299" w:rsidRPr="00A072CB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483299" w:rsidRPr="00A072CB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 с 3 лет на 4 года обучения на основании заключения МБУ ПМПК.</w:t>
      </w:r>
    </w:p>
    <w:p w:rsidR="008C30C4" w:rsidRPr="00A072CB" w:rsidRDefault="008C30C4" w:rsidP="00A072C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Ответственность за обязательное посещение воспитанниками занятий несут родители, учитель-логопед, воспитатель и руководитель образовательного учреждения. С целью оптимизации коррекционного процесса с родителями детей, посещающих 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на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лого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чается договор о взаимодействии</w:t>
      </w:r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заявление о </w:t>
      </w:r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зачислении ребенка на </w:t>
      </w:r>
      <w:proofErr w:type="spellStart"/>
      <w:r w:rsidR="00DC5164"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A0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Дети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выпускаются из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обследования специалистами ПМПК в течение учебного года. Списки детей-выпускников оформляются протоколом по единой форме.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</w:t>
      </w:r>
      <w:r w:rsidR="00567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Недельная нагрузка учителя-логопеда в условиях рабо</w:t>
      </w:r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на дошкольном </w:t>
      </w:r>
      <w:proofErr w:type="spellStart"/>
      <w:r w:rsidR="00D9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педагогическим персоналом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Участники коррекционно-образовательного процесса</w:t>
      </w:r>
    </w:p>
    <w:p w:rsidR="008C30C4" w:rsidRPr="008C30C4" w:rsidRDefault="00DC516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Участниками 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ребенок, родители (законные представители),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учитель-логопед, педагог-психолог, воспитатель.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Учитель-логопед взаимодейс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твует с воспитателями своего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учителями-логопедами других ОО,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</w:t>
      </w:r>
      <w:r w:rsidR="00D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листами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 и врачами детской поликлиники.</w:t>
      </w:r>
    </w:p>
    <w:p w:rsidR="008C30C4" w:rsidRPr="008C30C4" w:rsidRDefault="00B272A3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Учителем-логопедом назначаются лица с высшим педагогическим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дефектологическим образованием, владеющие методами индивидуального и подгруппов</w:t>
      </w:r>
      <w:r w:rsidR="0062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восстановительного обучения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теоретическими и практическими знаниями в области логопедии</w:t>
      </w:r>
      <w:proofErr w:type="gramStart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предусмотренными программой подготовки в соответствии с требованиями квалификационной характеристики.</w:t>
      </w:r>
    </w:p>
    <w:p w:rsidR="001256D2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5.4.Учитель-логопед оказывает конс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ультативную помощь педагогам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родителям (законным представителям) детей в определении причин нарушений речи и дает рекомендации по их преодолению; участвует в работе методических объединений учителей-логопедов.</w:t>
      </w:r>
    </w:p>
    <w:p w:rsidR="008C30C4" w:rsidRPr="008C30C4" w:rsidRDefault="008C30C4" w:rsidP="00A072CB">
      <w:pPr>
        <w:shd w:val="clear" w:color="auto" w:fill="FFFFFF"/>
        <w:spacing w:after="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Для фиксирования коррекционно-образовательного процесса учитель-логопед ведет на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документацию: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список воспитанников, зачи</w:t>
      </w:r>
      <w:r w:rsidR="00B272A3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сленных на логопедический пункт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учителя-логопеда.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индивидуальных и подгрупповых занятий, с в</w:t>
      </w:r>
      <w:r w:rsidR="00B272A3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оспитанниками, зачисленными на 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логопедический пункт.</w:t>
      </w:r>
    </w:p>
    <w:p w:rsidR="008C30C4" w:rsidRPr="001256D2" w:rsidRDefault="008C30C4" w:rsidP="00A072CB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карты на каждого ребёнка, зачи</w:t>
      </w:r>
      <w:r w:rsidR="00A072CB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сленного в логопедический пункт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</w:t>
      </w:r>
      <w:r w:rsidR="001256D2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идуальные тетради воспитанников.</w:t>
      </w:r>
    </w:p>
    <w:p w:rsidR="001256D2" w:rsidRPr="001256D2" w:rsidRDefault="00B272A3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обследования устной речи детей ОО</w:t>
      </w:r>
      <w:r w:rsidR="008C30C4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воспитанников, нуждающихся в коррекции речевых нарушений на начало каждого учебного года по резу</w:t>
      </w:r>
      <w:r w:rsidR="001256D2"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 первичного обследования</w:t>
      </w: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индивидуальных и подгрупповых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логокоррекционных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 детьми.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учителя-логопеда.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учета движения детей на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посещаемости.</w:t>
      </w:r>
    </w:p>
    <w:p w:rsidR="001256D2" w:rsidRPr="001256D2" w:rsidRDefault="008C30C4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</w:t>
      </w:r>
      <w:proofErr w:type="spellStart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Pr="001256D2" w:rsidRDefault="00A072CB" w:rsidP="001256D2">
      <w:pPr>
        <w:numPr>
          <w:ilvl w:val="0"/>
          <w:numId w:val="4"/>
        </w:numPr>
        <w:shd w:val="clear" w:color="auto" w:fill="FFFFFF"/>
        <w:spacing w:after="0"/>
        <w:ind w:left="76" w:right="-428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отчет о работе.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5.6. На учителя-логопеда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распространяются льготы и преимущества (порядок пенсионного обеспечения), предусмотренные законодательством РФ для учителей городских и сельских образовательных учреждений.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Управление логопедическим пунктом </w:t>
      </w:r>
      <w:r w:rsidR="00522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Непосредственное руководство работой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заведующим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ведении которого находится логопункт.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Контроль над работой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заведующим ОО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6D2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Материально-техническая база и финансовое обеспечение работы логопедического пункта.</w:t>
      </w:r>
    </w:p>
    <w:p w:rsidR="001256D2" w:rsidRDefault="00B272A3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ОО выделяется кабинет, отвечающий</w:t>
      </w:r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СаНПиНа.</w:t>
      </w:r>
    </w:p>
    <w:p w:rsidR="001256D2" w:rsidRDefault="00B272A3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На администрацию ОО возлагается ответственность за оборудование </w:t>
      </w:r>
      <w:proofErr w:type="spellStart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логопункта</w:t>
      </w:r>
      <w:proofErr w:type="spellEnd"/>
      <w:r w:rsidR="008C30C4"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санитарное состояние и ремонт.</w:t>
      </w:r>
    </w:p>
    <w:p w:rsidR="008C30C4" w:rsidRPr="008C30C4" w:rsidRDefault="008C30C4" w:rsidP="001256D2">
      <w:pPr>
        <w:shd w:val="clear" w:color="auto" w:fill="FFFFFF"/>
        <w:spacing w:after="0"/>
        <w:ind w:right="-428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финансируется ОО, </w:t>
      </w:r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</w:t>
      </w:r>
      <w:proofErr w:type="gramEnd"/>
      <w:r w:rsidR="004C6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находится.</w:t>
      </w:r>
    </w:p>
    <w:p w:rsidR="007E7F14" w:rsidRDefault="007E7F14" w:rsidP="00A072CB"/>
    <w:sectPr w:rsidR="007E7F14" w:rsidSect="0077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40"/>
    <w:multiLevelType w:val="multilevel"/>
    <w:tmpl w:val="115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E0630"/>
    <w:multiLevelType w:val="hybridMultilevel"/>
    <w:tmpl w:val="AC44255A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23201A5"/>
    <w:multiLevelType w:val="multilevel"/>
    <w:tmpl w:val="964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D7D53"/>
    <w:multiLevelType w:val="multilevel"/>
    <w:tmpl w:val="5A36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1173B"/>
    <w:multiLevelType w:val="multilevel"/>
    <w:tmpl w:val="D0CC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A0"/>
    <w:rsid w:val="00043FD6"/>
    <w:rsid w:val="000B067B"/>
    <w:rsid w:val="001256D2"/>
    <w:rsid w:val="00210D38"/>
    <w:rsid w:val="00237DC5"/>
    <w:rsid w:val="002A7796"/>
    <w:rsid w:val="004264E4"/>
    <w:rsid w:val="00434DA0"/>
    <w:rsid w:val="00483299"/>
    <w:rsid w:val="004C650C"/>
    <w:rsid w:val="0051742D"/>
    <w:rsid w:val="00522E56"/>
    <w:rsid w:val="00567E84"/>
    <w:rsid w:val="00627421"/>
    <w:rsid w:val="00722DE6"/>
    <w:rsid w:val="00776F9D"/>
    <w:rsid w:val="007E7F14"/>
    <w:rsid w:val="008C172F"/>
    <w:rsid w:val="008C30C4"/>
    <w:rsid w:val="008C6A91"/>
    <w:rsid w:val="0094381D"/>
    <w:rsid w:val="00A072CB"/>
    <w:rsid w:val="00B272A3"/>
    <w:rsid w:val="00D96006"/>
    <w:rsid w:val="00DB69F8"/>
    <w:rsid w:val="00DC5164"/>
    <w:rsid w:val="00E04FA0"/>
    <w:rsid w:val="00F4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30C4"/>
  </w:style>
  <w:style w:type="character" w:customStyle="1" w:styleId="c4">
    <w:name w:val="c4"/>
    <w:basedOn w:val="a0"/>
    <w:rsid w:val="008C30C4"/>
  </w:style>
  <w:style w:type="character" w:customStyle="1" w:styleId="c2">
    <w:name w:val="c2"/>
    <w:basedOn w:val="a0"/>
    <w:rsid w:val="008C30C4"/>
  </w:style>
  <w:style w:type="character" w:customStyle="1" w:styleId="c9">
    <w:name w:val="c9"/>
    <w:basedOn w:val="a0"/>
    <w:rsid w:val="008C30C4"/>
  </w:style>
  <w:style w:type="paragraph" w:customStyle="1" w:styleId="c20">
    <w:name w:val="c20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C30C4"/>
  </w:style>
  <w:style w:type="paragraph" w:customStyle="1" w:styleId="c22">
    <w:name w:val="c22"/>
    <w:basedOn w:val="a"/>
    <w:rsid w:val="008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C30C4"/>
  </w:style>
  <w:style w:type="character" w:customStyle="1" w:styleId="c24">
    <w:name w:val="c24"/>
    <w:basedOn w:val="a0"/>
    <w:rsid w:val="008C30C4"/>
  </w:style>
  <w:style w:type="table" w:styleId="a3">
    <w:name w:val="Table Grid"/>
    <w:basedOn w:val="a1"/>
    <w:uiPriority w:val="59"/>
    <w:rsid w:val="0051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Securety</cp:lastModifiedBy>
  <cp:revision>2</cp:revision>
  <cp:lastPrinted>2020-04-22T08:24:00Z</cp:lastPrinted>
  <dcterms:created xsi:type="dcterms:W3CDTF">2020-04-24T11:57:00Z</dcterms:created>
  <dcterms:modified xsi:type="dcterms:W3CDTF">2020-04-24T11:57:00Z</dcterms:modified>
</cp:coreProperties>
</file>