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B6" w:rsidRPr="00DA48ED" w:rsidRDefault="000B3AB6" w:rsidP="000B3AB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A48ED">
        <w:rPr>
          <w:rFonts w:cs="Times New Roman"/>
          <w:b/>
          <w:bCs/>
          <w:sz w:val="24"/>
          <w:szCs w:val="24"/>
        </w:rPr>
        <w:t>Анализ заболеваемости детей ОО</w:t>
      </w:r>
    </w:p>
    <w:p w:rsidR="000B3AB6" w:rsidRPr="00DA48ED" w:rsidRDefault="000B3AB6" w:rsidP="000B3AB6">
      <w:pPr>
        <w:tabs>
          <w:tab w:val="left" w:pos="0"/>
        </w:tabs>
        <w:spacing w:after="0"/>
        <w:jc w:val="right"/>
        <w:rPr>
          <w:rFonts w:cs="Times New Roman"/>
          <w:sz w:val="24"/>
          <w:szCs w:val="24"/>
        </w:rPr>
      </w:pPr>
    </w:p>
    <w:p w:rsidR="000B3AB6" w:rsidRPr="00DA48ED" w:rsidRDefault="000B3AB6" w:rsidP="000B3AB6">
      <w:pPr>
        <w:tabs>
          <w:tab w:val="left" w:pos="0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DA48ED">
        <w:rPr>
          <w:rFonts w:cs="Times New Roman"/>
          <w:b/>
          <w:sz w:val="24"/>
          <w:szCs w:val="24"/>
        </w:rPr>
        <w:t>Показатели заболеваемости  и посещаемости детей</w:t>
      </w:r>
    </w:p>
    <w:tbl>
      <w:tblPr>
        <w:tblStyle w:val="a5"/>
        <w:tblW w:w="0" w:type="auto"/>
        <w:tblLook w:val="04A0"/>
      </w:tblPr>
      <w:tblGrid>
        <w:gridCol w:w="3114"/>
        <w:gridCol w:w="1596"/>
        <w:gridCol w:w="1519"/>
        <w:gridCol w:w="1584"/>
        <w:gridCol w:w="1531"/>
      </w:tblGrid>
      <w:tr w:rsidR="000B3AB6" w:rsidRPr="00DA48ED" w:rsidTr="003F3CA5">
        <w:tc>
          <w:tcPr>
            <w:tcW w:w="311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6230" w:type="dxa"/>
            <w:gridSpan w:val="4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0B3AB6" w:rsidRPr="00DA48ED" w:rsidTr="003F3CA5">
        <w:tc>
          <w:tcPr>
            <w:tcW w:w="311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2019-2020</w:t>
            </w:r>
          </w:p>
        </w:tc>
      </w:tr>
      <w:tr w:rsidR="000B3AB6" w:rsidRPr="00DA48ED" w:rsidTr="003F3CA5">
        <w:tc>
          <w:tcPr>
            <w:tcW w:w="3114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Среднегодовая численность детей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116</w:t>
            </w:r>
          </w:p>
        </w:tc>
      </w:tr>
      <w:tr w:rsidR="000B3AB6" w:rsidRPr="00DA48ED" w:rsidTr="003F3CA5">
        <w:tc>
          <w:tcPr>
            <w:tcW w:w="311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Число дней, пропущенных по болезни</w:t>
            </w:r>
          </w:p>
        </w:tc>
        <w:tc>
          <w:tcPr>
            <w:tcW w:w="1596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4061</w:t>
            </w: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1142</w:t>
            </w:r>
          </w:p>
        </w:tc>
        <w:tc>
          <w:tcPr>
            <w:tcW w:w="158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2766</w:t>
            </w: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372</w:t>
            </w:r>
          </w:p>
        </w:tc>
      </w:tr>
      <w:tr w:rsidR="000B3AB6" w:rsidRPr="00DA48ED" w:rsidTr="003F3CA5">
        <w:tc>
          <w:tcPr>
            <w:tcW w:w="311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 2919</w:t>
            </w:r>
          </w:p>
        </w:tc>
        <w:tc>
          <w:tcPr>
            <w:tcW w:w="158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 2394</w:t>
            </w:r>
          </w:p>
        </w:tc>
      </w:tr>
      <w:tr w:rsidR="000B3AB6" w:rsidRPr="00DA48ED" w:rsidTr="003F3CA5">
        <w:tc>
          <w:tcPr>
            <w:tcW w:w="311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Число пропущенных дней  по болезни на 1 ребенка</w:t>
            </w:r>
          </w:p>
        </w:tc>
        <w:tc>
          <w:tcPr>
            <w:tcW w:w="1596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57</w:t>
            </w:r>
          </w:p>
        </w:tc>
        <w:tc>
          <w:tcPr>
            <w:tcW w:w="158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 xml:space="preserve">Р.В.19 </w:t>
            </w:r>
          </w:p>
        </w:tc>
      </w:tr>
      <w:tr w:rsidR="000B3AB6" w:rsidRPr="00DA48ED" w:rsidTr="003F3CA5">
        <w:tc>
          <w:tcPr>
            <w:tcW w:w="311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 30</w:t>
            </w:r>
          </w:p>
        </w:tc>
        <w:tc>
          <w:tcPr>
            <w:tcW w:w="158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 25</w:t>
            </w:r>
          </w:p>
        </w:tc>
      </w:tr>
      <w:tr w:rsidR="000B3AB6" w:rsidRPr="00DA48ED" w:rsidTr="003F3CA5">
        <w:tc>
          <w:tcPr>
            <w:tcW w:w="311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Случаи заболевания за год</w:t>
            </w:r>
          </w:p>
        </w:tc>
        <w:tc>
          <w:tcPr>
            <w:tcW w:w="1596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727</w:t>
            </w: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234</w:t>
            </w:r>
          </w:p>
        </w:tc>
        <w:tc>
          <w:tcPr>
            <w:tcW w:w="158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565</w:t>
            </w: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111</w:t>
            </w:r>
          </w:p>
        </w:tc>
      </w:tr>
      <w:tr w:rsidR="000B3AB6" w:rsidRPr="00DA48ED" w:rsidTr="003F3CA5">
        <w:tc>
          <w:tcPr>
            <w:tcW w:w="311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Д.В.493</w:t>
            </w:r>
          </w:p>
        </w:tc>
        <w:tc>
          <w:tcPr>
            <w:tcW w:w="158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 454</w:t>
            </w:r>
          </w:p>
        </w:tc>
      </w:tr>
      <w:tr w:rsidR="000B3AB6" w:rsidRPr="00DA48ED" w:rsidTr="003F3CA5">
        <w:tc>
          <w:tcPr>
            <w:tcW w:w="311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Случаи заболевания за год на 1 ребенка</w:t>
            </w:r>
          </w:p>
        </w:tc>
        <w:tc>
          <w:tcPr>
            <w:tcW w:w="1596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11</w:t>
            </w:r>
          </w:p>
        </w:tc>
        <w:tc>
          <w:tcPr>
            <w:tcW w:w="1584" w:type="dxa"/>
            <w:vMerge w:val="restart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Р.В. 6</w:t>
            </w:r>
          </w:p>
        </w:tc>
      </w:tr>
      <w:tr w:rsidR="000B3AB6" w:rsidRPr="00DA48ED" w:rsidTr="003F3CA5">
        <w:tc>
          <w:tcPr>
            <w:tcW w:w="311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 5</w:t>
            </w:r>
          </w:p>
        </w:tc>
        <w:tc>
          <w:tcPr>
            <w:tcW w:w="1584" w:type="dxa"/>
            <w:vMerge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Д.В. 5</w:t>
            </w:r>
          </w:p>
        </w:tc>
      </w:tr>
      <w:tr w:rsidR="000B3AB6" w:rsidRPr="00DA48ED" w:rsidTr="003F3CA5">
        <w:trPr>
          <w:trHeight w:val="562"/>
        </w:trPr>
        <w:tc>
          <w:tcPr>
            <w:tcW w:w="3114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Количество ЧБД (часто болеющих детей)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0B3AB6" w:rsidRPr="00DA48ED" w:rsidTr="003F3CA5">
        <w:trPr>
          <w:trHeight w:val="562"/>
        </w:trPr>
        <w:tc>
          <w:tcPr>
            <w:tcW w:w="3114" w:type="dxa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Процент посещаемости за год (</w:t>
            </w:r>
            <w:proofErr w:type="spellStart"/>
            <w:r w:rsidRPr="00DA48ED">
              <w:rPr>
                <w:rFonts w:cs="Times New Roman"/>
                <w:b/>
                <w:sz w:val="24"/>
                <w:szCs w:val="24"/>
              </w:rPr>
              <w:t>сенябрь-март</w:t>
            </w:r>
            <w:proofErr w:type="spellEnd"/>
            <w:r w:rsidRPr="00DA48ED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3115" w:type="dxa"/>
            <w:gridSpan w:val="2"/>
          </w:tcPr>
          <w:p w:rsidR="000B3AB6" w:rsidRPr="00DA48ED" w:rsidRDefault="000B3AB6" w:rsidP="003F3CA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8ED">
              <w:rPr>
                <w:rFonts w:cs="Times New Roman"/>
                <w:b/>
                <w:sz w:val="24"/>
                <w:szCs w:val="24"/>
              </w:rPr>
              <w:t>71%</w:t>
            </w:r>
          </w:p>
        </w:tc>
      </w:tr>
    </w:tbl>
    <w:p w:rsidR="000B3AB6" w:rsidRPr="00DA48ED" w:rsidRDefault="000B3AB6" w:rsidP="000B3AB6">
      <w:pPr>
        <w:tabs>
          <w:tab w:val="left" w:pos="0"/>
        </w:tabs>
        <w:spacing w:after="0"/>
        <w:jc w:val="center"/>
        <w:rPr>
          <w:rFonts w:cs="Times New Roman"/>
          <w:b/>
          <w:sz w:val="24"/>
          <w:szCs w:val="24"/>
        </w:rPr>
      </w:pPr>
    </w:p>
    <w:p w:rsidR="000B3AB6" w:rsidRPr="00DA48ED" w:rsidRDefault="000B3AB6" w:rsidP="000B3AB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B3AB6" w:rsidRPr="00DA48ED" w:rsidRDefault="000B3AB6" w:rsidP="000B3AB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0B3AB6" w:rsidRPr="00DA48ED" w:rsidRDefault="000B3AB6" w:rsidP="000B3AB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B3AB6" w:rsidRPr="00DA48ED" w:rsidRDefault="000B3AB6" w:rsidP="000B3AB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A48ED">
        <w:rPr>
          <w:rFonts w:cs="Times New Roman"/>
          <w:sz w:val="24"/>
          <w:szCs w:val="24"/>
        </w:rPr>
        <w:t>Анализ заболеваемости дошкольников проводится ежемесячно, выясняются ее причины.</w:t>
      </w:r>
    </w:p>
    <w:p w:rsidR="000B3AB6" w:rsidRPr="00DA48ED" w:rsidRDefault="000B3AB6" w:rsidP="000B3AB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A48ED">
        <w:rPr>
          <w:rFonts w:cs="Times New Roman"/>
          <w:sz w:val="24"/>
          <w:szCs w:val="24"/>
        </w:rPr>
        <w:t>Как видно из таблицы, заболеваемость детей за прошедший учебный год невысокая. Это доказывает, что в ОО созданы условия для сохранения и укрепления здоровья воспитанников.</w:t>
      </w:r>
    </w:p>
    <w:p w:rsidR="000B3AB6" w:rsidRPr="00DA48ED" w:rsidRDefault="000B3AB6" w:rsidP="000B3AB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A48ED">
        <w:rPr>
          <w:rFonts w:cs="Times New Roman"/>
          <w:sz w:val="24"/>
          <w:szCs w:val="24"/>
        </w:rPr>
        <w:t xml:space="preserve">Имеются кварцевые лампы, </w:t>
      </w:r>
      <w:proofErr w:type="spellStart"/>
      <w:r w:rsidRPr="00DA48ED">
        <w:rPr>
          <w:rFonts w:cs="Times New Roman"/>
          <w:sz w:val="24"/>
          <w:szCs w:val="24"/>
        </w:rPr>
        <w:t>кварцевание</w:t>
      </w:r>
      <w:proofErr w:type="spellEnd"/>
      <w:r w:rsidRPr="00DA48ED">
        <w:rPr>
          <w:rFonts w:cs="Times New Roman"/>
          <w:sz w:val="24"/>
          <w:szCs w:val="24"/>
        </w:rPr>
        <w:t xml:space="preserve"> проводится по графику. Соблюдаются питьевой, воздушный режим.</w:t>
      </w:r>
    </w:p>
    <w:p w:rsidR="000B3AB6" w:rsidRPr="00DA48ED" w:rsidRDefault="000B3AB6" w:rsidP="000B3AB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A48ED">
        <w:rPr>
          <w:rFonts w:cs="Times New Roman"/>
          <w:sz w:val="24"/>
          <w:szCs w:val="24"/>
        </w:rPr>
        <w:t>Достаточно много внимания уделяется организации питания дошкольников. Организовано 5-ти разовое питание. Обеспечивается ассортимент блюд в соответствии с 10-ти дневным меню. Имеется картотека приготовления 1,2,3 блюд, выдерживаются натуральные нормы питания. Меню стараемся разнообразить, включать овощи, фрукты, соки, морсы. При этом уделяется внимание и культуре приема пищ</w:t>
      </w:r>
      <w:proofErr w:type="gramStart"/>
      <w:r w:rsidRPr="00DA48ED">
        <w:rPr>
          <w:rFonts w:cs="Times New Roman"/>
          <w:sz w:val="24"/>
          <w:szCs w:val="24"/>
        </w:rPr>
        <w:t>и-</w:t>
      </w:r>
      <w:proofErr w:type="gramEnd"/>
      <w:r w:rsidRPr="00DA48ED">
        <w:rPr>
          <w:rFonts w:cs="Times New Roman"/>
          <w:sz w:val="24"/>
          <w:szCs w:val="24"/>
        </w:rPr>
        <w:t xml:space="preserve"> соблюдается сервировка, детям сообщаются названия блюд, воспитывается культура поведения за столом, рассказывается о значении тех или иных продуктов для организма. Эта работа проводится, в основном, помощниками воспитателей.</w:t>
      </w:r>
    </w:p>
    <w:p w:rsidR="008B47C1" w:rsidRDefault="008B47C1"/>
    <w:sectPr w:rsidR="008B47C1" w:rsidSect="008B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7925"/>
    <w:rsid w:val="000B3AB6"/>
    <w:rsid w:val="008B47C1"/>
    <w:rsid w:val="00B07925"/>
    <w:rsid w:val="00C3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B6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9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9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B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2020-10-08T08:28:00Z</dcterms:created>
  <dcterms:modified xsi:type="dcterms:W3CDTF">2020-10-08T08:28:00Z</dcterms:modified>
</cp:coreProperties>
</file>