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31" w:rsidRPr="003D4931" w:rsidRDefault="003D4931" w:rsidP="003D4931">
      <w:pPr>
        <w:spacing w:after="0"/>
        <w:ind w:firstLine="709"/>
        <w:jc w:val="center"/>
        <w:rPr>
          <w:b/>
        </w:rPr>
      </w:pPr>
      <w:bookmarkStart w:id="0" w:name="_GoBack"/>
      <w:r w:rsidRPr="003D4931">
        <w:rPr>
          <w:b/>
        </w:rPr>
        <w:t>Консультация для родителей «Готовим руку дошкольника к письму»</w:t>
      </w:r>
    </w:p>
    <w:bookmarkEnd w:id="0"/>
    <w:p w:rsidR="003D4931" w:rsidRPr="003D4931" w:rsidRDefault="003D4931" w:rsidP="003D4931">
      <w:pPr>
        <w:spacing w:after="0"/>
        <w:ind w:firstLine="709"/>
        <w:jc w:val="center"/>
      </w:pPr>
      <w:r w:rsidRPr="003D4931">
        <w:rPr>
          <w:b/>
          <w:bCs/>
        </w:rPr>
        <w:t>Алёна</w:t>
      </w:r>
      <w:r>
        <w:rPr>
          <w:b/>
          <w:bCs/>
        </w:rPr>
        <w:t xml:space="preserve"> Петровна</w:t>
      </w:r>
      <w:r w:rsidRPr="003D4931">
        <w:rPr>
          <w:b/>
          <w:bCs/>
        </w:rPr>
        <w:t xml:space="preserve"> Евдокимова</w:t>
      </w:r>
      <w:r w:rsidRPr="003D4931">
        <w:br/>
        <w:t>Консультация для родителей «Готовим руку дошкольника к письму»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Упражнения на укрепление мышц руки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Упражнения с мелким материалом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 </w:t>
      </w:r>
      <w:r w:rsidRPr="003D4931">
        <w:rPr>
          <w:b/>
          <w:bCs/>
        </w:rPr>
        <w:t>письма</w:t>
      </w:r>
      <w:r w:rsidRPr="003D4931">
        <w:t>, мелкие игрушки; работать с пипеткой и стаканчиком (выбирать и наливать воду, плести из ниток </w:t>
      </w:r>
      <w:r w:rsidRPr="003D4931">
        <w:rPr>
          <w:i/>
          <w:iCs/>
        </w:rPr>
        <w:t>(например, закладки)</w:t>
      </w:r>
      <w:r w:rsidRPr="003D4931">
        <w:t> и так далее.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rPr>
          <w:u w:val="single"/>
        </w:rPr>
        <w:t>Различные виды продуктивной деятельности</w:t>
      </w:r>
      <w:r w:rsidRPr="003D4931">
        <w:t>: лепка, рисование, аппликация, вырезание по контуру фигурок из бумаги, вышивание. Помимо хорошей тренировки руки, рисование даёт ощущение </w:t>
      </w:r>
      <w:r w:rsidRPr="003D4931">
        <w:rPr>
          <w:i/>
          <w:iCs/>
        </w:rPr>
        <w:t>«творца»</w:t>
      </w:r>
      <w:r w:rsidRPr="003D4931">
        <w:t>, является ключом к эмоциональному пониманию искусства.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 xml:space="preserve">Закрашивание. Это достаточно приятное занятие бывает сначала детям в тягость, но в дальнейшем они выполняют его с </w:t>
      </w:r>
      <w:proofErr w:type="spellStart"/>
      <w:proofErr w:type="gramStart"/>
      <w:r w:rsidRPr="003D4931">
        <w:t>удовольствием.</w:t>
      </w:r>
      <w:r w:rsidRPr="003D4931">
        <w:rPr>
          <w:u w:val="single"/>
        </w:rPr>
        <w:t>Условие</w:t>
      </w:r>
      <w:proofErr w:type="spellEnd"/>
      <w:proofErr w:type="gramEnd"/>
      <w:r w:rsidRPr="003D4931">
        <w:rPr>
          <w:u w:val="single"/>
        </w:rPr>
        <w:t xml:space="preserve"> задания</w:t>
      </w:r>
      <w:r w:rsidRPr="003D4931">
        <w:t>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Штриховка – эта работа достаточно трудная, но очень полезная для развития мелкой моторики, однако у детей это занятие не вызывает интереса. Для того, чтобы интерес ребёнка не угасал, можно включать игровые моменты, например, </w:t>
      </w:r>
      <w:r w:rsidRPr="003D4931">
        <w:rPr>
          <w:i/>
          <w:iCs/>
        </w:rPr>
        <w:t>«Наступила ночь. Надо поскорее закрасить небо, закрыть окна в домике.»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 xml:space="preserve">Срисовывание различных графических </w:t>
      </w:r>
      <w:proofErr w:type="spellStart"/>
      <w:proofErr w:type="gramStart"/>
      <w:r w:rsidRPr="003D4931">
        <w:t>образов.</w:t>
      </w:r>
      <w:r w:rsidRPr="003D4931">
        <w:rPr>
          <w:u w:val="single"/>
        </w:rPr>
        <w:t>При</w:t>
      </w:r>
      <w:proofErr w:type="spellEnd"/>
      <w:proofErr w:type="gramEnd"/>
      <w:r w:rsidRPr="003D4931">
        <w:rPr>
          <w:u w:val="single"/>
        </w:rPr>
        <w:t xml:space="preserve"> выполнении подобных упражнений необходимо обратить внимание детей на клетку</w:t>
      </w:r>
      <w:r w:rsidRPr="003D4931">
        <w:t>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Выполнение пальчиковой гимнастики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По мнению ученых, пальчиковая гимнастика активизирует работу речевых зон в коре головного мозга.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Увлекательные задания, сопровождающиеся с ритмом приговорки, </w:t>
      </w:r>
      <w:r w:rsidRPr="003D4931">
        <w:rPr>
          <w:b/>
          <w:bCs/>
        </w:rPr>
        <w:t>готовят руку ребёнка к письму</w:t>
      </w:r>
      <w:r w:rsidRPr="003D4931">
        <w:t>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Предлагаем Вам несколько вариантов пальчиковой гимнастики.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rPr>
          <w:i/>
          <w:iCs/>
        </w:rPr>
        <w:t>«Кошка»</w:t>
      </w:r>
      <w:r w:rsidRPr="003D4931">
        <w:t>. Расслабленными пальцами одной руки погладить ладонь другой руки.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Шубка мягкая у кошки, ты погладь ее немножко.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rPr>
          <w:i/>
          <w:iCs/>
        </w:rPr>
        <w:t>«Веер»</w:t>
      </w:r>
      <w:r w:rsidRPr="003D4931">
        <w:t>. Расслабить руки от локтя, раскрыть пальцы и </w:t>
      </w:r>
      <w:r w:rsidRPr="003D4931">
        <w:rPr>
          <w:i/>
          <w:iCs/>
        </w:rPr>
        <w:t>«обмахивать»</w:t>
      </w:r>
      <w:r w:rsidRPr="003D4931">
        <w:t> ими лицо, как веером.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Мы купили новый веер, он работает, как ветер.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rPr>
          <w:i/>
          <w:iCs/>
        </w:rPr>
        <w:lastRenderedPageBreak/>
        <w:t>«Щелчки»</w:t>
      </w:r>
      <w:r w:rsidRPr="003D4931">
        <w:t>. Прижимать поочередно кончик каждого пальца к большому и произвести щелчок.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 xml:space="preserve">Раз щелчок, два щелчок, каждый пальчик прыгнуть </w:t>
      </w:r>
      <w:proofErr w:type="spellStart"/>
      <w:r w:rsidRPr="003D4931">
        <w:t>смо</w:t>
      </w:r>
      <w:proofErr w:type="spellEnd"/>
    </w:p>
    <w:p w:rsidR="003D4931" w:rsidRPr="003D4931" w:rsidRDefault="003D4931" w:rsidP="003D4931">
      <w:pPr>
        <w:spacing w:after="0"/>
        <w:ind w:firstLine="709"/>
        <w:jc w:val="both"/>
      </w:pPr>
      <w:r w:rsidRPr="003D4931">
        <w:t xml:space="preserve">Когда </w:t>
      </w:r>
      <w:proofErr w:type="spellStart"/>
      <w:proofErr w:type="gramStart"/>
      <w:r w:rsidRPr="003D4931">
        <w:t>пишем,</w:t>
      </w:r>
      <w:r w:rsidRPr="003D4931">
        <w:rPr>
          <w:u w:val="single"/>
        </w:rPr>
        <w:t>соблюдаем</w:t>
      </w:r>
      <w:proofErr w:type="spellEnd"/>
      <w:proofErr w:type="gramEnd"/>
      <w:r w:rsidRPr="003D4931">
        <w:rPr>
          <w:u w:val="single"/>
        </w:rPr>
        <w:t xml:space="preserve"> следующие правила</w:t>
      </w:r>
      <w:r w:rsidRPr="003D4931">
        <w:t>: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Стол, за которым ребёнок будет делать уроки, подобран по росту ребёнка;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Свет при </w:t>
      </w:r>
      <w:r w:rsidRPr="003D4931">
        <w:rPr>
          <w:b/>
          <w:bCs/>
        </w:rPr>
        <w:t>письме падает слева</w:t>
      </w:r>
      <w:r w:rsidRPr="003D4931">
        <w:t>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Сидим прямо; голову чуть наклонив вперед, спину держать прямо;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Ноги вместе;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Между грудью и столом расстояние 1,5-2 см; ребёнку не следует опираться грудью на стол;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 xml:space="preserve">расстояние от глаз до тетради или альбома 25 </w:t>
      </w:r>
      <w:proofErr w:type="gramStart"/>
      <w:r w:rsidRPr="003D4931">
        <w:t>см. ;</w:t>
      </w:r>
      <w:proofErr w:type="gramEnd"/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тетрадь, или альбом должны лежать на столе с наклоном влево, 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Нижний левый угол листа, на котором пишет ребёнок, должен соответствовать середине груди;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Оба локтя лежат на столе.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Можно заучить маленький стишок и повторять каждый раз перед началом </w:t>
      </w:r>
      <w:r w:rsidRPr="003D4931">
        <w:rPr>
          <w:b/>
          <w:bCs/>
        </w:rPr>
        <w:t>письма </w:t>
      </w:r>
      <w:r w:rsidRPr="003D4931">
        <w:t>(помогает вспомнить правила посадки и уберегает от искривления позвоночника):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Сели прямо, ноги вместе,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Под наклон возьмём тетрадь.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Левая рука на месте,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Правая рука на месте,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Можно начинать писать.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Что важно знать, если у Вас растёт ребё</w:t>
      </w:r>
      <w:r w:rsidRPr="003D4931">
        <w:rPr>
          <w:u w:val="single"/>
        </w:rPr>
        <w:t xml:space="preserve">нок </w:t>
      </w:r>
      <w:proofErr w:type="spellStart"/>
      <w:r w:rsidRPr="003D4931">
        <w:rPr>
          <w:u w:val="single"/>
        </w:rPr>
        <w:t>леворукий</w:t>
      </w:r>
      <w:proofErr w:type="spellEnd"/>
      <w:r w:rsidRPr="003D4931">
        <w:t>: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свет должен падать справа;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тетрадь, или альбом должны лежать на столе с наклоном вправо.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Важная задача перед </w:t>
      </w:r>
      <w:r w:rsidRPr="003D4931">
        <w:rPr>
          <w:b/>
          <w:bCs/>
        </w:rPr>
        <w:t>родителями</w:t>
      </w:r>
      <w:r w:rsidRPr="003D4931">
        <w:t> – научить ребёнка доводить начатое дело до конца, пусть это будет занятие трудом или рисование, значение не имеет. Для этого нужны определё</w:t>
      </w:r>
      <w:r w:rsidRPr="003D4931">
        <w:rPr>
          <w:u w:val="single"/>
        </w:rPr>
        <w:t>нные условия</w:t>
      </w:r>
      <w:r w:rsidRPr="003D4931">
        <w:t>: ничто не должно его отвлекать. Многое зависит и от того, как дети </w:t>
      </w:r>
      <w:r w:rsidRPr="003D4931">
        <w:rPr>
          <w:b/>
          <w:bCs/>
        </w:rPr>
        <w:t>подготовили своё рабочее место</w:t>
      </w:r>
      <w:r w:rsidRPr="003D4931">
        <w:t>. Например, если ребёнок сел рисовать, но не </w:t>
      </w:r>
      <w:r w:rsidRPr="003D4931">
        <w:rPr>
          <w:b/>
          <w:bCs/>
        </w:rPr>
        <w:t>приготовил</w:t>
      </w:r>
      <w:r w:rsidRPr="003D4931">
        <w:t xml:space="preserve"> заранее всё </w:t>
      </w:r>
      <w:proofErr w:type="spellStart"/>
      <w:proofErr w:type="gramStart"/>
      <w:r w:rsidRPr="003D4931">
        <w:t>необходимое,</w:t>
      </w:r>
      <w:r w:rsidRPr="003D4931">
        <w:rPr>
          <w:u w:val="single"/>
        </w:rPr>
        <w:t>то</w:t>
      </w:r>
      <w:proofErr w:type="spellEnd"/>
      <w:proofErr w:type="gramEnd"/>
      <w:r w:rsidRPr="003D4931">
        <w:rPr>
          <w:u w:val="single"/>
        </w:rPr>
        <w:t xml:space="preserve"> он будет постоянно отвлекаться</w:t>
      </w:r>
      <w:r w:rsidRPr="003D4931">
        <w:t>: надо заточить карандаши, подобрать соответствующий листок и т. д. В результате, ребёнок теряет интерес к замыслу, затрачивает время впустую, а то и оставляет дело незавершённым.</w:t>
      </w:r>
    </w:p>
    <w:p w:rsidR="003D4931" w:rsidRPr="003D4931" w:rsidRDefault="003D4931" w:rsidP="003D4931">
      <w:pPr>
        <w:spacing w:after="0"/>
        <w:ind w:firstLine="709"/>
        <w:jc w:val="both"/>
      </w:pPr>
      <w:r w:rsidRPr="003D4931">
        <w:t>Многие </w:t>
      </w:r>
      <w:r w:rsidRPr="003D4931">
        <w:rPr>
          <w:b/>
          <w:bCs/>
        </w:rPr>
        <w:t>родители</w:t>
      </w:r>
      <w:r w:rsidRPr="003D4931">
        <w:t> 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25"/>
    <w:rsid w:val="002111C5"/>
    <w:rsid w:val="003D4931"/>
    <w:rsid w:val="006C0B77"/>
    <w:rsid w:val="008242FF"/>
    <w:rsid w:val="00870751"/>
    <w:rsid w:val="00922C48"/>
    <w:rsid w:val="00B915B7"/>
    <w:rsid w:val="00C567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E783"/>
  <w15:chartTrackingRefBased/>
  <w15:docId w15:val="{D69389D9-4514-43AF-8A4E-BC6CF76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2020-04-26T08:32:00Z</dcterms:created>
  <dcterms:modified xsi:type="dcterms:W3CDTF">2020-04-26T08:33:00Z</dcterms:modified>
</cp:coreProperties>
</file>