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E7E" w:rsidRPr="009C4E7E" w:rsidRDefault="009C4E7E" w:rsidP="006D2F0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9C4E7E">
        <w:rPr>
          <w:rFonts w:ascii="Times New Roman" w:eastAsia="Times New Roman" w:hAnsi="Times New Roman" w:cs="Times New Roman"/>
          <w:b/>
          <w:bCs/>
          <w:color w:val="CC0000"/>
          <w:sz w:val="36"/>
          <w:szCs w:val="36"/>
          <w:u w:val="single"/>
          <w:lang w:eastAsia="ru-RU"/>
        </w:rPr>
        <w:t>Добрые стихи детям</w:t>
      </w:r>
    </w:p>
    <w:p w:rsidR="009C4E7E" w:rsidRPr="009C4E7E" w:rsidRDefault="009C4E7E" w:rsidP="006D2F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E7E" w:rsidRPr="009C4E7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4E7E">
        <w:rPr>
          <w:rFonts w:ascii="Times New Roman" w:eastAsia="Times New Roman" w:hAnsi="Times New Roman" w:cs="Times New Roman"/>
          <w:b/>
          <w:bCs/>
          <w:color w:val="CC0000"/>
          <w:sz w:val="26"/>
          <w:szCs w:val="26"/>
          <w:lang w:eastAsia="ru-RU"/>
        </w:rPr>
        <w:t>Доброе утро 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E7E">
        <w:rPr>
          <w:rFonts w:ascii="Times New Roman" w:eastAsia="Times New Roman" w:hAnsi="Times New Roman" w:cs="Times New Roman"/>
          <w:b/>
          <w:bCs/>
          <w:color w:val="000080"/>
          <w:sz w:val="26"/>
          <w:szCs w:val="26"/>
          <w:lang w:eastAsia="ru-RU"/>
        </w:rPr>
        <w:br/>
        <w:t>«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Доброе утро!» – 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Скажешь кому-то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будет ему 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Очень доброе утро,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день будет добрый,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добрые встречи,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добрый, конечно,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Опустится вечер.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Как важно и нужно,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Чтоб сразу с утра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Тебе пожелали добра.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(О. 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Бундур</w:t>
      </w:r>
      <w:proofErr w:type="spellEnd"/>
      <w:proofErr w:type="gram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 )</w:t>
      </w:r>
      <w:proofErr w:type="gramEnd"/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E0037" wp14:editId="29EB1FD7">
            <wp:extent cx="2282190" cy="2282190"/>
            <wp:effectExtent l="0" t="0" r="3810" b="3810"/>
            <wp:docPr id="3" name="Рисунок 1" descr="hello_html_m71b5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71b5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CC0000"/>
          <w:sz w:val="28"/>
          <w:szCs w:val="28"/>
          <w:lang w:eastAsia="ru-RU"/>
        </w:rPr>
        <w:drawing>
          <wp:inline distT="0" distB="0" distL="0" distR="0" wp14:anchorId="3C313720" wp14:editId="471C8D0F">
            <wp:extent cx="2552065" cy="1916430"/>
            <wp:effectExtent l="0" t="0" r="635" b="7620"/>
            <wp:docPr id="4" name="Рисунок 2" descr="hello_html_m205442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05442d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Что такое доброта? 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Что такое доброта?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Вымыть миску у кота,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lastRenderedPageBreak/>
        <w:t>Напоить водой цветок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(Он ужасно одинок),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Починить сестре игрушку,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Пропустить вперёд старушку,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Грусть лечить любви словами,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Помогать усталой маме,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А девчонке незнакомой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Д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онести портфель до дома.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От тепла и доброты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Р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аспускаются цветы,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Согревает всех она,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Словно лучик из окна.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(И. Полюшко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 )</w:t>
      </w:r>
      <w:proofErr w:type="gramEnd"/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Ты делай добро... </w:t>
      </w: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Ты делай добро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не требуй наград –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будет тебе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Каждый встреченный рад,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Ведь ласка приятна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кошке, и львице,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 тебе же добро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Возвратится сторицей!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(В. 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Хромова</w:t>
      </w:r>
      <w:proofErr w:type="spellEnd"/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)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CC0000"/>
          <w:sz w:val="28"/>
          <w:szCs w:val="28"/>
          <w:lang w:eastAsia="ru-RU"/>
        </w:rPr>
        <w:drawing>
          <wp:inline distT="0" distB="0" distL="0" distR="0" wp14:anchorId="2D5C4866" wp14:editId="485243A0">
            <wp:extent cx="2178685" cy="1478915"/>
            <wp:effectExtent l="0" t="0" r="0" b="6985"/>
            <wp:docPr id="5" name="Рисунок 5" descr="hello_html_5dce1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dce1b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Пожалуйста, добрым будь! 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Легко обидеть собаку,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а проще – бездомную кошку,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громко смеяться над другом,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поставив ему подножку.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Легко не слушаться маму,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lastRenderedPageBreak/>
        <w:t>а проще – топнуть ногою,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Забыв, что она ведь устала,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но всё же играет с тобою.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Легко быть злым и упрямым,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на 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ключ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заперев своё сердце.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Но проще быть добрым самым,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души распахнув своей дверцы.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Тогда ты погладишь собаку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и дашь молока котёнку,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А вместе с хорошим другом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ты будешь смеяться звонко!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Увидишь, что маме плохо,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её пожалеешь, обнимешь,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мамину за день усталость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ты, словно рукою, снимешь.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Пожалуйста, добрым будь!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Люби и животных, и книжки,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 будет тебе благодарен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даже простой 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муравьишка</w:t>
      </w:r>
      <w:proofErr w:type="spell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...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Добро возвратится добром.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Улыбка улыбкой вернётся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И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в сердце горячем твоём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только добром отзовётся!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(Л. Ерохина)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Колоколенка души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 </w:t>
      </w: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Т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ам, где солнышко над лесом,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Там, где облако плывёт,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светлом тереме небесном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Слово доброе живёт.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с лазоревого неба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нам торопится в тиши,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Чтобы в песенке звенела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Колоколенка души.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 такое добродетель? –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Это лучики чудес.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Божьи ангелы, как дети,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Улыбаются с небес.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Жить старайся без обмана,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 верой в добрые дела,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Чтобы радовалась мама,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Чтобы счастлива была.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жизни всякое бывает.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ней бывает даже зло.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Крестик душу согревает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становится светло.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Слово доброе приходит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добрым ангелом вдвоём,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Лучик солнечный находит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сердце маленьком твоём.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Там, где солнышко над лесом,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Там, где облако плывёт,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светлом тереме небесном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Слово доброе живёт.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с лазоревого неба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нам торопится в тиши,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Чтобы в песенке звенела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Колоколенка души.</w:t>
      </w: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(П. Синявский</w:t>
      </w:r>
      <w:proofErr w:type="gramEnd"/>
    </w:p>
    <w:p w:rsidR="009C4E7E" w:rsidRPr="004D36EE" w:rsidRDefault="009C4E7E" w:rsidP="006D2F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93169" wp14:editId="70E94C47">
            <wp:extent cx="2313940" cy="1542415"/>
            <wp:effectExtent l="0" t="0" r="0" b="635"/>
            <wp:docPr id="6" name="Рисунок 6" descr="hello_html_2a9a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a9a44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Всем подарочек найдется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 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Ч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уть утро загорается,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как я уже в саду.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Для всех, кто повстречается,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подарочки найду.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Для Аленки – сказка,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Собачонке – ласка.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Шутка – солнышку-дружку.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Прибаутка – ветерку.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lastRenderedPageBreak/>
        <w:t xml:space="preserve">Гришке – 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полковрижки</w:t>
      </w:r>
      <w:proofErr w:type="spell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 xml:space="preserve">Крошки – 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воробьишке</w:t>
      </w:r>
      <w:proofErr w:type="spellEnd"/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Ленточка – рябинке.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Песенка – Маринке.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Всем – улыбка и привет.</w:t>
      </w: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  <w:t>Ничего дороже нет!</w:t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 xml:space="preserve">(С. 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Погореловский</w:t>
      </w:r>
      <w:proofErr w:type="spellEnd"/>
      <w:r w:rsidRPr="004D36EE">
        <w:rPr>
          <w:rFonts w:ascii="Times New Roman" w:eastAsia="Times New Roman" w:hAnsi="Times New Roman" w:cs="Times New Roman"/>
          <w:b/>
          <w:bCs/>
          <w:i/>
          <w:iCs/>
          <w:color w:val="000080"/>
          <w:sz w:val="28"/>
          <w:szCs w:val="28"/>
          <w:lang w:eastAsia="ru-RU"/>
        </w:rPr>
        <w:t>)</w:t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1203668" wp14:editId="0BD3FBF1">
            <wp:extent cx="2019935" cy="2027555"/>
            <wp:effectExtent l="0" t="0" r="0" b="0"/>
            <wp:docPr id="7" name="Рисунок 7" descr="hello_html_401606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401606f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t>Делай добрые дела</w:t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Даже если дождь с утра –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Нет причин печалиться!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Делай добрые дела –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Грусть сама отвадится!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Помоги по дому маме: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Пол в квартире подмети.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Помоги скорее папе: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Плоскогубцы принеси.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Улыбнись сестренке Маше!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Это тоже ведь добро.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Станет мир прекрасней, краше!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</w:p>
    <w:p w:rsidR="004D36EE" w:rsidRDefault="004D36E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lastRenderedPageBreak/>
        <w:t>Доброта нужна всем людям,</w:t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Доброта нужна всем людям,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 xml:space="preserve">Пусть побольше 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добрых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будет.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Говорят не зря при встрече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«Добрый день» и «Добрый вечер».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не зря ведь есть у нас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Пожелание «В добрый час».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Доброта — она от века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Украшенье человека…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CC0000"/>
          <w:sz w:val="28"/>
          <w:szCs w:val="28"/>
          <w:lang w:eastAsia="ru-RU"/>
        </w:rPr>
        <w:drawing>
          <wp:inline distT="0" distB="0" distL="0" distR="0" wp14:anchorId="5E74FCF4" wp14:editId="49190384">
            <wp:extent cx="2409190" cy="1351915"/>
            <wp:effectExtent l="0" t="0" r="0" b="635"/>
            <wp:docPr id="9" name="Рисунок 9" descr="hello_html_m7618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618e9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Ах, как нам добрые слова нужны.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Не раз мы в этом убеждались сами.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А может не слова — дела важны?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Дела — делами, а слова — словами.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Они живут у каждого из нас,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На дне души до времени хранимы,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Чтоб их произнести в тот самый час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огда они другим необходимы.</w:t>
      </w:r>
    </w:p>
    <w:p w:rsidR="006D2F0E" w:rsidRPr="004D36EE" w:rsidRDefault="006D2F0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6D2F0E" w:rsidRPr="004D36EE" w:rsidRDefault="006D2F0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color w:val="E36C0A"/>
          <w:sz w:val="28"/>
          <w:szCs w:val="28"/>
          <w:lang w:eastAsia="ru-RU"/>
        </w:rPr>
      </w:pPr>
    </w:p>
    <w:p w:rsidR="004D36EE" w:rsidRDefault="009C4E7E" w:rsidP="004D36E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E36C0A"/>
          <w:sz w:val="28"/>
          <w:szCs w:val="28"/>
          <w:lang w:eastAsia="ru-RU"/>
        </w:rPr>
        <w:t>Я добрый человек </w:t>
      </w:r>
      <w:r w:rsidR="004D36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</w:p>
    <w:p w:rsidR="009C4E7E" w:rsidRPr="004D36EE" w:rsidRDefault="009C4E7E" w:rsidP="004D36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Жить привыкла красота</w:t>
      </w:r>
      <w:proofErr w:type="gramStart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ам, где рядом доброта.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Отправляюсь я пешком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Красоту смотреть кругом.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Это радуги краса,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Это зореньки роса,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Это поле ветерка,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Нежность в запахе цветка.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Птички звонкой голосок,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Хлеба крепкий колосок,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Клин весёлых журавлей,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Небо Родины моей.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Рыбки плещутся в пруду,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Фрукты спелые в саду,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Лес грибной, кругом цветы.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Сбережём всё я и ты.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Если в сердце доброта,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Не исчезнет красота!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Расцветай, земля моя!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Ты добра и добрый я.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(Г. </w:t>
      </w:r>
      <w:proofErr w:type="spell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Даньшова</w:t>
      </w:r>
      <w:proofErr w:type="spellEnd"/>
      <w:proofErr w:type="gramStart"/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 )</w:t>
      </w:r>
      <w:proofErr w:type="gramEnd"/>
      <w:r w:rsidRPr="004D36E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E36C0A"/>
          <w:sz w:val="28"/>
          <w:szCs w:val="28"/>
          <w:lang w:eastAsia="ru-RU"/>
        </w:rPr>
        <w:drawing>
          <wp:inline distT="0" distB="0" distL="0" distR="0" wp14:anchorId="5FA8C7DA" wp14:editId="6907DB6C">
            <wp:extent cx="2083435" cy="1630045"/>
            <wp:effectExtent l="0" t="0" r="0" b="8255"/>
            <wp:docPr id="12" name="Рисунок 12" descr="hello_html_2dea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dea8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***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В окна солнце заглянуло,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Озаряя мир вокруг.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И тихонечко шепнуло: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  <w:t>«Ты – мой самый лучший друг!» 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Pr="004D36EE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(О. Гельская)</w:t>
      </w:r>
    </w:p>
    <w:p w:rsidR="009C4E7E" w:rsidRPr="004D36EE" w:rsidRDefault="009C4E7E" w:rsidP="006D2F0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6D2F0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2F0E" w:rsidRPr="004D36EE" w:rsidRDefault="006D2F0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6D2F0E" w:rsidRPr="004D36EE" w:rsidRDefault="006D2F0E" w:rsidP="006D2F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4D36EE" w:rsidRDefault="004D36E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CC0000"/>
          <w:sz w:val="28"/>
          <w:szCs w:val="28"/>
          <w:lang w:eastAsia="ru-RU"/>
        </w:rPr>
        <w:lastRenderedPageBreak/>
        <w:t>Рассказ о доброте детям</w:t>
      </w: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66FF"/>
          <w:sz w:val="28"/>
          <w:szCs w:val="28"/>
          <w:lang w:eastAsia="ru-RU"/>
        </w:rPr>
        <w:drawing>
          <wp:inline distT="0" distB="0" distL="0" distR="0" wp14:anchorId="6D79A748" wp14:editId="6F136852">
            <wp:extent cx="1614170" cy="2138680"/>
            <wp:effectExtent l="0" t="0" r="5080" b="0"/>
            <wp:docPr id="13" name="Рисунок 13" descr="hello_html_m167d83d8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67d83d8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4D36EE" w:rsidP="006D2F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       </w:t>
      </w:r>
      <w:r w:rsidR="009C4E7E"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 часто слышат от взрослых такие слова, как «добро» и «доброта». С определенного момента они начинают задумываться над тем, что же означают эти понятия?</w:t>
      </w:r>
    </w:p>
    <w:p w:rsidR="009C4E7E" w:rsidRPr="004D36EE" w:rsidRDefault="004D36EE" w:rsidP="006D2F0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</w:t>
      </w:r>
      <w:r w:rsidR="009C4E7E"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Что такое доброта? Кого называют добрым человеком? И зачем надо быть добрым? С младенческого возраста ребенок окружен заботой и вниманием родителей, близких, родственников. Эта доброта, проявляемая к нему, кажется ребенку совершенно естественной. И если вовремя не объяснить малышу, что доброе отношение надо не только принимать от окружающих, но и самому уметь проявлять добрые чувства, он может вырасти эгоистом, не способным проявлять добрые чувства. Чтобы этого не произошло, важно рассказать ребенку о том, что такое доброта и зачем надо быть добрым.</w:t>
      </w:r>
    </w:p>
    <w:p w:rsidR="004D36EE" w:rsidRPr="004D36EE" w:rsidRDefault="004D36E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4D36EE" w:rsidRPr="004D36EE" w:rsidRDefault="004D36E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Что же такое доброта?</w:t>
      </w:r>
    </w:p>
    <w:p w:rsidR="009C4E7E" w:rsidRPr="004D36EE" w:rsidRDefault="009C4E7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1598B8F9" wp14:editId="1EFCE154">
            <wp:extent cx="2305685" cy="2218690"/>
            <wp:effectExtent l="0" t="0" r="0" b="0"/>
            <wp:docPr id="14" name="Рисунок 14" descr="hello_html_4d6b7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4d6b7e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68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4D36E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  </w:t>
      </w:r>
      <w:r w:rsidR="009C4E7E"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Добротой называют искреннее желание человека помогать другим людям, делать для них добрые дела. Еще в древности люди поняли одну простую истину, которая стала главным правилом доброго человека. Эта истина гласит: «Не делай другому того, чего себе не желаешь».</w:t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4D36EE" w:rsidP="004D36E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 xml:space="preserve">         </w:t>
      </w:r>
      <w:r w:rsidR="009C4E7E"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Если человек плохо относится к окружающим его людям, он никогда не добьется доброго к себе отношения. А вот если относиться к людям по-доброму, то и люди будут с добром относиться к тебе.</w:t>
      </w:r>
    </w:p>
    <w:p w:rsidR="009C4E7E" w:rsidRPr="004D36EE" w:rsidRDefault="009C4E7E" w:rsidP="004D36E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Еще люди поняли, что умение быть добрым делает человека счастливым. Знаменитый древнегреческий философ Платон сказал так: «Стараясь о счастье других, мы находим собственное счастье».  И действительно, человек, который проявляет искренние добрые чувства к тем, с кем он общается, гораздо счастливее в жизни, чем эгоистичные личности, озабоченные лишь тем, чтобы привлечь к себе внимание и заботу окружающих.</w:t>
      </w:r>
    </w:p>
    <w:p w:rsidR="006D2F0E" w:rsidRPr="004D36EE" w:rsidRDefault="006D2F0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Доброта — признак силы</w:t>
      </w:r>
    </w:p>
    <w:p w:rsidR="009C4E7E" w:rsidRPr="004D36EE" w:rsidRDefault="009C4E7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То, что добрые люди более счастливы в жизни, объясняется еще и тем, что доброта – признак духовной силы человека. А сильный духом человек самостоятелен в своих поступках настолько, что способен не только обеспечить собственное благополучие, но еще и помогать окружающим его людям, проявлять к ним доброту.</w:t>
      </w:r>
    </w:p>
    <w:p w:rsidR="009C4E7E" w:rsidRPr="004D36EE" w:rsidRDefault="009C4E7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D0B7090" wp14:editId="5AE9F9E3">
            <wp:extent cx="2552065" cy="1916430"/>
            <wp:effectExtent l="0" t="0" r="635" b="7620"/>
            <wp:docPr id="15" name="Рисунок 15" descr="hello_html_m5b88b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b88b6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9C4E7E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Какие чувства свойственны доброму человеку? В первую очередь это любовь. Любовь к родителям, к близким людям, к друзьям. Еще для доброго человека свойственно чувство благодарности. За добрые дела принято благодарить. И благодарность можно выразить не только словами, но и ответными добрыми делами. Добрый человек способен и на проявление таких чувств, как сопереживание, сострадание, милосердие. Именно благодаря добрым людям получают помощь те, кто в ней нуждается больше всего – пожилые люди, инвалиды, люди с тяжелыми заболеваниями и те, кто просто попали в тяжелую жизненную ситуацию.</w:t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4D36EE" w:rsidRDefault="004D36E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C4E7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Путь к доброте</w:t>
      </w:r>
      <w:r w:rsid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4D36EE" w:rsidRPr="004D36EE" w:rsidRDefault="004D36E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C4E7E" w:rsidRDefault="009C4E7E" w:rsidP="004D3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9BE8EED" wp14:editId="3E7DEA0C">
            <wp:extent cx="2544445" cy="1900555"/>
            <wp:effectExtent l="0" t="0" r="8255" b="4445"/>
            <wp:docPr id="16" name="Рисунок 16" descr="hello_html_64e52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4e5258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6EE" w:rsidRPr="004D36EE" w:rsidRDefault="004D36E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4D36E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</w:t>
      </w:r>
      <w:r w:rsidR="009C4E7E"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 научить ребенка доброте? Доброту можно воспитать только добротой. С детства рядом с ребенком находятся его родители, близкие родственники, воспитатели, учителя.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Показывая ребенку, что такое доброе отношение к окружающим, взрослые подают пример малышу, задают ему модель правильного поведения в обществе.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При этом важно еще показать ребенку, что искренняя доброта характеризуется скромностью. Истинно добрый человек никогда не потребует ничего взамен за сделанное доброе дело и не станет хвалиться окружающим своими добрыми поступками.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Важно отличать доброго человека от «добренького». Добреньким принято называть такого человека, который проявляет только показную доброту и при этом не испытывает искренних добрых чу</w:t>
      </w:r>
      <w:proofErr w:type="gramStart"/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вств к т</w:t>
      </w:r>
      <w:proofErr w:type="gramEnd"/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ем, кому он помогает. Такая ненастоящая «доброта» не особо поможет человеку стать действительно сильным духом и самостоятельной личностью.</w:t>
      </w:r>
    </w:p>
    <w:p w:rsidR="004D36EE" w:rsidRDefault="004D36E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Доброта и общество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Доброта важна не только для отдельного человека, но и для общества в целом. Если в обществе будет много истинно добрых людей, такое общество будет развиваться и процветать.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1F8F6A4" wp14:editId="071AD037">
            <wp:extent cx="2242185" cy="1630045"/>
            <wp:effectExtent l="0" t="0" r="5715" b="8255"/>
            <wp:docPr id="17" name="Рисунок 17" descr="hello_html_m59023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59023eb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Ведь там, где люди бескорыстно и искренне помогают друг другу, работа спорится, и все дела успешно выполняются. Поэтому доброта важна как для развития любого общества, так и для прогресса человечества в целом.</w:t>
      </w:r>
    </w:p>
    <w:p w:rsidR="009C4E7E" w:rsidRPr="004D36EE" w:rsidRDefault="009C4E7E" w:rsidP="004D3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50541D43" wp14:editId="45F36DC7">
            <wp:extent cx="2106930" cy="2950210"/>
            <wp:effectExtent l="0" t="0" r="7620" b="2540"/>
            <wp:docPr id="18" name="Рисунок 18" descr="hello_html_7bf943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7bf943b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9C4E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Сказка о доброте «Муравей и мотылёк»</w:t>
      </w: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  <w:t>Автор сказки: </w:t>
      </w:r>
      <w:r w:rsidRPr="004D36EE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Ирис Ревю</w:t>
      </w:r>
      <w:r w:rsidRPr="004D36E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4D36EE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F266EF0" wp14:editId="107ACF11">
            <wp:extent cx="174625" cy="174625"/>
            <wp:effectExtent l="0" t="0" r="0" b="0"/>
            <wp:docPr id="19" name="Рисунок 19" descr="Прямоугольни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ямоугольник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9C4E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Жили-были муравей и мотылек. </w:t>
      </w:r>
      <w:proofErr w:type="gramStart"/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Жили</w:t>
      </w:r>
      <w:proofErr w:type="gramEnd"/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не тужили, радовались солнечным дням и зеленому гулу леса.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Однажды муравей и мотылек встретились на полянке.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Чем бы нам сегодня заняться? – думали они.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А давай добрыми делами займемся, — предложил муравей.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пошли они по лесу добрые дела делать. Помогли божьей коровке крышу починить, стрекозе крыльцо подправили, обувь сороконожки сдали в ремонт. У неё оказалось так много обуви, что друзья ходили к ежу-обувщику несколько раз.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Заглянули к старой бабочке, что жила у корявого пня, сделали ей красивые полочки в кладовке.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 вечеру друзья собрались домой. Они уже добрались до старой березы, как вдруг потемнело, и пошёл сильный дождь.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Где бы спрятаться, где бы укрыться? — раздумывали они.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И вдруг услышали, как их кто-то зовёт. Это был светлячок. Он направил свет своего фонарика на муравья и мотылька, чтобы те в темноте видели, куда двигаться.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…И вот они на пороге дома светлячка.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Какое счастье, какая радость оказаться в теплом, уютном доме светлячка! Хозяин поставил на стол чай и сладкие баранки.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У тебя доброе сердце, — сказали гости светлячку.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Тому было радостно слышать хорошие слова.</w:t>
      </w:r>
    </w:p>
    <w:p w:rsidR="009C4E7E" w:rsidRPr="004D36EE" w:rsidRDefault="009C4E7E" w:rsidP="004D36EE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— От добрых друзей приятно слышать добрые слова, — сказал светлячок и улыбнулся.</w:t>
      </w:r>
    </w:p>
    <w:p w:rsidR="009C4E7E" w:rsidRPr="004D36EE" w:rsidRDefault="009C4E7E" w:rsidP="004D36E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>***</w:t>
      </w: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  <w:r w:rsid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       </w:t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Главный смысл сказки заключается в том</w:t>
      </w:r>
      <w:r w:rsid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, что очень важно, чтобы добрые </w:t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отношения царили в этом мире. Доброта, добро – это, несомне</w:t>
      </w:r>
      <w:r w:rsid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нно, </w:t>
      </w:r>
      <w:proofErr w:type="spellStart"/>
      <w:r w:rsid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лучше</w:t>
      </w:r>
      <w:proofErr w:type="gramStart"/>
      <w:r w:rsid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,</w:t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ч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ем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равнодушие, безучастие, безразличие. С добром жить интереснее.</w:t>
      </w:r>
    </w:p>
    <w:p w:rsidR="004D36EE" w:rsidRDefault="004D36E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D2F0E" w:rsidRPr="004D36EE" w:rsidRDefault="006D2F0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Валентина Осеева. Рассказы для детей</w:t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Интересные короткие поучительные рассказы Валентины Осеевой для детей старшего дошкольного и младшего школьного возраста.</w:t>
      </w:r>
    </w:p>
    <w:p w:rsidR="006D2F0E" w:rsidRPr="004D36EE" w:rsidRDefault="006D2F0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ОСЕЕВА. СИНИЕ ЛИСТЬЯ</w:t>
      </w:r>
    </w:p>
    <w:p w:rsidR="009C4E7E" w:rsidRPr="004D36EE" w:rsidRDefault="009C4E7E" w:rsidP="009C4E7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B5D7102" wp14:editId="1AC500FE">
            <wp:extent cx="3133090" cy="3117215"/>
            <wp:effectExtent l="0" t="0" r="0" b="6985"/>
            <wp:docPr id="21" name="Рисунок 21" descr="hello_html_3459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345906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У Кати было два зелёных карандаша. А у Лены ни одного. Вот и просит Лена Катю: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 Дай мне зелёный карандаш. А Катя и говорит: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Спрошу у мамы.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Приходят на другой день обе девочки в школу. Спрашивает Лена: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Позволила мама?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А Катя вздохнула и говорит: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Мама-то позволила, а брата я не спросила.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Ну что ж, спроси ещё у брата, - говорит Лена. Приходит Катя на другой день.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Ну что, позволил брат? - спрашивает Лена.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Брат-то позволил, да я боюсь, сломаешь ты карандаш.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Я осторожненько, - говорит Лена.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Смотри, - говорит Катя, - не чини, не нажимай крепко, в рот не бери. Да не рисуй много.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- Мне, - говорит Лена, - только листочки на деревьях нарисовать надо да травку зелёную.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 Это много, - говорит Катя, а сама брови хмурит. И лицо недовольное сделала. Посмотрела на неё Лена и отошла. Не взяла карандаш. Удивилась Катя, побежала за ней: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Ну, что ж ты? Бери!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Не надо, - отвечает Лена. На уроке учитель спрашивает: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Отчего у тебя, Леночка, листья на деревьях синие?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Карандаша зелёного нет.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почему же ты у своей подружки не взяла? Молчит Лена. А Катя покраснела как рак и говорит: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Я ей давала, а она не берёт. Посмотрел учитель на обеих: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Надо так давать, чтобы можно было взять.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D2F0E" w:rsidRPr="004D36EE" w:rsidRDefault="006D2F0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ОСЕЕВА. ПЛОХО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1E1AF11" wp14:editId="1A05D248">
            <wp:extent cx="3458845" cy="2941955"/>
            <wp:effectExtent l="0" t="0" r="8255" b="0"/>
            <wp:docPr id="22" name="Рисунок 22" descr="hello_html_m46d7df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6d7df2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Собака яростно лаяла, припадая на передние лапы. Прямо перед ней, прижавшись к забору, сидел маленький взъерошенный котёнок. Он широко раскрывал рот и жалобно мяукал. Неподалёку стояли два мальчика и ждали, что будет.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 окно выглянула женщина и поспешно выбежала на крыльцо. Она отогнала собаку и сердито крикнула мальчикам: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Как вам не стыдно!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что стыдно? Мы ничего не делали! - удивились мальчики.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Вот это и плохо! - гневно ответила женщина.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8722C4" w:rsidRDefault="008722C4" w:rsidP="008722C4">
      <w:pPr>
        <w:shd w:val="clear" w:color="auto" w:fill="FFFFFF"/>
        <w:spacing w:after="0" w:line="294" w:lineRule="atLeast"/>
        <w:contextualSpacing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ОСЕЕВА. ЛЕКАРСТВО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C60C2FC" wp14:editId="57252B8A">
            <wp:extent cx="3204210" cy="2401570"/>
            <wp:effectExtent l="0" t="0" r="0" b="0"/>
            <wp:docPr id="23" name="Рисунок 23" descr="hello_html_m5bfbc9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5bfbc9b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У маленькой девочки заболела мама. Пришел доктор и видит - одной рукой мама за голову держится, а другой игрушки прибирает. А девочка сидит на своем стульчике и командует: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Принеси мне кубики!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Подняла мама с пола кубики, сложила их в коробку, подала дочке.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куклу? Где моя кукла? - кричит опять девочка.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Посмотрел на это доктор и сказал: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Пока дочка не научится сама прибирать свои игрушки, мама не выздоровеет!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ОСЕЕВА. СТОРОЖ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8043FD9" wp14:editId="66124531">
            <wp:extent cx="3943985" cy="3736975"/>
            <wp:effectExtent l="0" t="0" r="0" b="0"/>
            <wp:docPr id="24" name="Рисунок 24" descr="hello_html_m7a19d6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a19d61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В детском саду было много игрушек. По рельсам бегали заводные паровозы, в комнате гудели самолеты, в колясках лежали нарядные куклы. Ребята играли все вместе, и всем было весело. Только один мальчик не играл. Он собрал около себя целую кучу игрушек и охранял их от ребят.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- Мое!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Мое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! - кричал он, закрывая игрушки руками.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Дети не спорили - игрушек хватало на всех.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- Как мы хорошо играем! Как нам весело! -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похвалились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ребята воспитательнице.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мне скучно! - закричал из своего угла мальчик.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Почему? - удивилась воспитательница. - У тебя так много игрушек!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Но мальчик не мог объяснить, почему ему скучно.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- Да потому, что он не 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игральщик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, а сторож, - объяснили за него дети.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ОСЕЕВА. БАБУШКА И ВНУЧКА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C0624B9" wp14:editId="72BBA253">
            <wp:extent cx="2997835" cy="2218690"/>
            <wp:effectExtent l="0" t="0" r="0" b="0"/>
            <wp:docPr id="25" name="Рисунок 25" descr="hello_html_1e484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e484a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Мама принесла Тане новую книгу.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Мама сказала: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Когда Таня была маленькой, ей читала бабушка; теперь Таня уже большая, она сама будет читать бабушке эту книгу.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Садись, бабушка! - сказала Таня. - Я прочитаю тебе один рассказик.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Таня читала, бабушка слушала, а мама хвалила обеих: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Вот какие умницы вы у меня!</w:t>
      </w:r>
    </w:p>
    <w:p w:rsidR="006D2F0E" w:rsidRPr="004D36EE" w:rsidRDefault="006D2F0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6D2F0E" w:rsidRPr="004D36EE" w:rsidRDefault="006D2F0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ОСЕЕВА. НОВАЯ ИГРУШКА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Дядя сел на чемодан и открыл записную книжку.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Ну, что кому привезти? - спросил он.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Ребята заулыбались, придвинулись ближе.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Мне куклу!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мне автомобильчик!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мне подъемный кран!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А мне... А мне... - Ребята наперебой заказывали, дядя записывал.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Один Витя молча сидел в сторонке и не знал, что попросить... Дома у него весь угол завален игрушками... Там есть и вагоны с паровозом, и </w:t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автомобили, и подъемные краны... Все-все, о чем просили ребята, уже давно есть у Вити... Ему даже нечего пожелать... А ведь дядя привезет каждому мальчику и каждой девочке новую игрушку, и только ему, Вите, он ничего не привезет...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- Что же ты молчишь, 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Витюк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? - спросил дядя.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Витя горько всхлипнул.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У меня... все есть... - пояснил он сквозь слезы.</w:t>
      </w: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ОСЕЕВА. ПЕЧЕНЬЕ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39D9D7D" wp14:editId="30AFAA77">
            <wp:extent cx="4293870" cy="3148965"/>
            <wp:effectExtent l="0" t="0" r="0" b="0"/>
            <wp:docPr id="26" name="Рисунок 26" descr="hello_html_m7d18ca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7d18ca7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Мама высыпала на тарелку печенье. Бабушка весело зазвенела чашками. Все уселись за стол. Вова придвинул тарелку к себе.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Дели по одному, - строго сказал Миша.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Мальчики высыпали все печенье на стол и разложили его на две кучки.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Ровно? - спросил Вова.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Миша смерил глазами кучки: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Ровно... Бабушка, налей нам чаю!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Бабушка подала обоим чай. За столом было тихо. Кучки печенья быстро уменьшались.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- Рассыпчатые!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Сладкие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! - говорил Миша.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Угу! - отзывался с набитым ртом Вова.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Мама и бабушка молчали. Когда все печенье было съедено, Вова глубоко вздохнул, похлопал себя по животу и вылез из-за стола. Миша доел последний кусочек и посмотрел на маму - она мешала ложечкой 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неначатый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чай. Он посмотрел на бабушку - она жевала корочку черного хлеба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..</w:t>
      </w:r>
      <w:proofErr w:type="gramEnd"/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lastRenderedPageBreak/>
        <w:t>ОСЕЕВА. ОБИДЧИКИ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E2B59D7" wp14:editId="4022794D">
            <wp:extent cx="3673475" cy="3068955"/>
            <wp:effectExtent l="0" t="0" r="3175" b="0"/>
            <wp:docPr id="27" name="Рисунок 27" descr="hello_html_m62df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62df22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Толя часто прибегал со двора и жаловался, что ребята его обижают.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Не жалуйся, - сказала однажды мать, - надо самому лучше относиться к товарищам, тогда и товарищи не будут тебя обижать!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Толя вышел на лестницу. На площадке один из его обидчиков, соседский мальчик Саша, что-то искал.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Мать дала мне монетку на хлеб, а я потерял ее, - хмуро пояснил он. - Не ходи сюда, а то затопчешь!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Толя вспомнил, что сказала ему утром мама, и нерешительно предложил: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Давай поищем вместе!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Мальчики стали искать вместе. Саше посчастливилось: под лестницей в самом уголке блеснула серебряная монетка.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Вот она! - обрадовался Саша. - Испугалась нас и нашлась! Спасибо тебе. Выходи во двор. Ребята не тронут! Я сейчас, только за хлебом сбегаю!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Он съехал по перилам вниз. Из темного пролета лестницы весело донеслось: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- Вы-хо-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ди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!..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br/>
      </w:r>
    </w:p>
    <w:p w:rsidR="006D2F0E" w:rsidRPr="004D36EE" w:rsidRDefault="006D2F0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8722C4" w:rsidRDefault="009C4E7E" w:rsidP="008722C4">
      <w:pPr>
        <w:shd w:val="clear" w:color="auto" w:fill="FFFFFF"/>
        <w:spacing w:after="0" w:line="294" w:lineRule="atLeast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8722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lastRenderedPageBreak/>
        <w:t>Пословицы и поговорки о добре</w:t>
      </w:r>
      <w:r w:rsidR="008722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, дружбе</w:t>
      </w:r>
      <w:r w:rsidRPr="008722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и доброте</w:t>
      </w:r>
      <w:r w:rsidR="008722C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62F7144" wp14:editId="75192F84">
            <wp:extent cx="103505" cy="103505"/>
            <wp:effectExtent l="0" t="0" r="0" b="0"/>
            <wp:docPr id="28" name="Рисунок 28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В добре жить хорошо.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848D6D7" wp14:editId="3D66AD54">
            <wp:extent cx="103505" cy="103505"/>
            <wp:effectExtent l="0" t="0" r="0" b="0"/>
            <wp:docPr id="29" name="Рисунок 29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 творить – себя веселить.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529031F" wp14:editId="01699BB9">
            <wp:extent cx="103505" cy="103505"/>
            <wp:effectExtent l="0" t="0" r="0" b="0"/>
            <wp:docPr id="30" name="Рисунок 30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Делать добро спеши.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B87CB6B" wp14:editId="33939F17">
            <wp:extent cx="103505" cy="103505"/>
            <wp:effectExtent l="0" t="0" r="0" b="0"/>
            <wp:docPr id="31" name="Рисунок 31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 худо переможет.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14B04C8" wp14:editId="760334CF">
            <wp:extent cx="103505" cy="103505"/>
            <wp:effectExtent l="0" t="0" r="0" b="0"/>
            <wp:docPr id="32" name="Рисунок 32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Доброе дело и в воде не тонет.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40DE654" wp14:editId="544A0B64">
            <wp:extent cx="103505" cy="103505"/>
            <wp:effectExtent l="0" t="0" r="0" b="0"/>
            <wp:docPr id="33" name="Рисунок 33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Добра, что клада, ищут, а худо под рукой.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7A3E44E" wp14:editId="257A4A2C">
            <wp:extent cx="103505" cy="103505"/>
            <wp:effectExtent l="0" t="0" r="0" b="0"/>
            <wp:docPr id="34" name="Рисунок 34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 не умрёт, а зло пропадёт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F7C388C" wp14:editId="3B924666">
            <wp:extent cx="103505" cy="103505"/>
            <wp:effectExtent l="0" t="0" r="0" b="0"/>
            <wp:docPr id="35" name="Рисунок 35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Доброму человеку и чужая болезнь к сердцу.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5A39456" wp14:editId="1F7EACEB">
            <wp:extent cx="103505" cy="103505"/>
            <wp:effectExtent l="0" t="0" r="0" b="0"/>
            <wp:docPr id="36" name="Рисунок 36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Добрым делом не кори.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9BC68A5" wp14:editId="2C076167">
            <wp:extent cx="103505" cy="103505"/>
            <wp:effectExtent l="0" t="0" r="0" b="0"/>
            <wp:docPr id="37" name="Рисунок 37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Добрый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скорее дело сделает, чем сердитый.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2306FA1" wp14:editId="07374AB5">
            <wp:extent cx="103505" cy="103505"/>
            <wp:effectExtent l="0" t="0" r="0" b="0"/>
            <wp:docPr id="38" name="Рисунок 38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Доброе дело два века живёт.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F39C5B6" wp14:editId="1662CDA8">
            <wp:extent cx="103505" cy="103505"/>
            <wp:effectExtent l="0" t="0" r="0" b="0"/>
            <wp:docPr id="39" name="Рисунок 39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Добра желаешь – добро и делай.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7786724" wp14:editId="1119CA5D">
            <wp:extent cx="103505" cy="103505"/>
            <wp:effectExtent l="0" t="0" r="0" b="0"/>
            <wp:docPr id="40" name="Рисунок 40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 поощряй, а зло порицай.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575160C" wp14:editId="17DB900C">
            <wp:extent cx="103505" cy="103505"/>
            <wp:effectExtent l="0" t="0" r="0" b="0"/>
            <wp:docPr id="41" name="Рисунок 41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Доброе дело без награды не остаётся.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D31CCFD" wp14:editId="5A91DB54">
            <wp:extent cx="103505" cy="103505"/>
            <wp:effectExtent l="0" t="0" r="0" b="0"/>
            <wp:docPr id="42" name="Рисунок 42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Доброе семя – добрый и восход.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2898020E" wp14:editId="6A939313">
            <wp:extent cx="103505" cy="103505"/>
            <wp:effectExtent l="0" t="0" r="0" b="0"/>
            <wp:docPr id="43" name="Рисунок 43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Добрые слова дороже богатств.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A7E1E63" wp14:editId="136097AE">
            <wp:extent cx="103505" cy="103505"/>
            <wp:effectExtent l="0" t="0" r="0" b="0"/>
            <wp:docPr id="44" name="Рисунок 44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 наживай, а худое избывай.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BA7AE45" wp14:editId="6AD598E1">
            <wp:extent cx="103505" cy="103505"/>
            <wp:effectExtent l="0" t="0" r="0" b="0"/>
            <wp:docPr id="45" name="Рисунок 45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Добрые чувства – соседи любви.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F56EDB2" wp14:editId="64E9862D">
            <wp:extent cx="103505" cy="103505"/>
            <wp:effectExtent l="0" t="0" r="0" b="0"/>
            <wp:docPr id="46" name="Рисунок 46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Добродетель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доброму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не вредит.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DCD553F" wp14:editId="794C371D">
            <wp:extent cx="103505" cy="103505"/>
            <wp:effectExtent l="0" t="0" r="0" b="0"/>
            <wp:docPr id="47" name="Рисунок 47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Доброта без разума пуста.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BEB3CA8" wp14:editId="0A82F33E">
            <wp:extent cx="103505" cy="103505"/>
            <wp:effectExtent l="0" t="0" r="0" b="0"/>
            <wp:docPr id="48" name="Рисунок 48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Делай другим добро – будешь сам без беды.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CBA4EE3" wp14:editId="72715199">
            <wp:extent cx="103505" cy="103505"/>
            <wp:effectExtent l="0" t="0" r="0" b="0"/>
            <wp:docPr id="49" name="Рисунок 49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Жизнь дана на добрые дела.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00545372" wp14:editId="3E11EF71">
            <wp:extent cx="103505" cy="103505"/>
            <wp:effectExtent l="0" t="0" r="0" b="0"/>
            <wp:docPr id="50" name="Рисунок 50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Злой плачет от зависти,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добрый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от радости.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11B9047" wp14:editId="297ACDEF">
            <wp:extent cx="103505" cy="103505"/>
            <wp:effectExtent l="0" t="0" r="0" b="0"/>
            <wp:docPr id="51" name="Рисунок 51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И собака старое добро помнит.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73B1101" wp14:editId="600842A1">
            <wp:extent cx="103505" cy="103505"/>
            <wp:effectExtent l="0" t="0" r="0" b="0"/>
            <wp:docPr id="52" name="Рисунок 52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Кто добро творит, тому Бог отплатит.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7F11093" wp14:editId="3615BB6F">
            <wp:extent cx="103505" cy="103505"/>
            <wp:effectExtent l="0" t="0" r="0" b="0"/>
            <wp:docPr id="53" name="Рисунок 53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Кто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за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худым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пойдёт, тот добра не найдёт.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AC4579B" wp14:editId="5961BDAF">
            <wp:extent cx="103505" cy="103505"/>
            <wp:effectExtent l="0" t="0" r="0" b="0"/>
            <wp:docPr id="54" name="Рисунок 54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Лень добра не 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деет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5B6BD77" wp14:editId="1E8F3E5F">
            <wp:extent cx="103505" cy="103505"/>
            <wp:effectExtent l="0" t="0" r="0" b="0"/>
            <wp:docPr id="55" name="Рисунок 55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Лихо помнится, а добро век не забудется.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8588891" wp14:editId="777C1C82">
            <wp:extent cx="103505" cy="103505"/>
            <wp:effectExtent l="0" t="0" r="0" b="0"/>
            <wp:docPr id="56" name="Рисунок 56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На добрый привет – добрый и ответ.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F5E8E66" wp14:editId="1989E3E8">
            <wp:extent cx="103505" cy="103505"/>
            <wp:effectExtent l="0" t="0" r="0" b="0"/>
            <wp:docPr id="57" name="Рисунок 57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Не хвались серебром, а хвались добром.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9F8F0B4" wp14:editId="3E3716C9">
            <wp:extent cx="103505" cy="103505"/>
            <wp:effectExtent l="0" t="0" r="0" b="0"/>
            <wp:docPr id="58" name="Рисунок 58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Никакое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худо до добра не доведёт.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6271FE59" wp14:editId="4A379AA9">
            <wp:extent cx="103505" cy="103505"/>
            <wp:effectExtent l="0" t="0" r="0" b="0"/>
            <wp:docPr id="59" name="Рисунок 59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От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доброго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</w:t>
      </w:r>
      <w:proofErr w:type="spell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кореня</w:t>
      </w:r>
      <w:proofErr w:type="spell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 добрая и отрасль.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23528AC" wp14:editId="5C66422C">
            <wp:extent cx="103505" cy="103505"/>
            <wp:effectExtent l="0" t="0" r="0" b="0"/>
            <wp:docPr id="60" name="Рисунок 60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О добре трудиться, есть чем </w:t>
      </w:r>
      <w:proofErr w:type="gramStart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похвалиться</w:t>
      </w:r>
      <w:proofErr w:type="gramEnd"/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A057D35" wp14:editId="1FA13153">
            <wp:extent cx="103505" cy="103505"/>
            <wp:effectExtent l="0" t="0" r="0" b="0"/>
            <wp:docPr id="61" name="Рисунок 61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Плохо тому, кто добра не творит никому.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05EDF32E" wp14:editId="1496DDC4">
            <wp:extent cx="103505" cy="103505"/>
            <wp:effectExtent l="0" t="0" r="0" b="0"/>
            <wp:docPr id="62" name="Рисунок 62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При солнце тепло, а при матери добро.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7AC66890" wp14:editId="28A65DA4">
            <wp:extent cx="103505" cy="103505"/>
            <wp:effectExtent l="0" t="0" r="0" b="0"/>
            <wp:docPr id="63" name="Рисунок 63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Рожь да пшеница годом родится, а добрый человек всегда пригодится.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116323B0" wp14:editId="235CD8E0">
            <wp:extent cx="103505" cy="103505"/>
            <wp:effectExtent l="0" t="0" r="0" b="0"/>
            <wp:docPr id="64" name="Рисунок 64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 добрым жить хорошо.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3BF8DD38" wp14:editId="554B90FF">
            <wp:extent cx="103505" cy="103505"/>
            <wp:effectExtent l="0" t="0" r="0" b="0"/>
            <wp:docPr id="65" name="Рисунок 65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Сей добро, посыпай добром, жни добро, оделяй добром.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4F0676CE" wp14:editId="46089374">
            <wp:extent cx="103505" cy="103505"/>
            <wp:effectExtent l="0" t="0" r="0" b="0"/>
            <wp:docPr id="66" name="Рисунок 66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Следовать добру – взбираться на гору, следовать злу – скользить в пропасть.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 wp14:anchorId="520DA214" wp14:editId="700FCA68">
            <wp:extent cx="103505" cy="103505"/>
            <wp:effectExtent l="0" t="0" r="0" b="0"/>
            <wp:docPr id="67" name="Рисунок 67" descr="hello_html_2fe18f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2fe18f7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Торопись на доброе дело, а худое само приспеет.</w:t>
      </w: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722C4" w:rsidRPr="008722C4" w:rsidRDefault="009C4E7E" w:rsidP="008722C4">
      <w:pPr>
        <w:pStyle w:val="a8"/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22C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 xml:space="preserve">Учись </w:t>
      </w:r>
      <w:proofErr w:type="gramStart"/>
      <w:r w:rsidRPr="008722C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доброму</w:t>
      </w:r>
      <w:proofErr w:type="gramEnd"/>
      <w:r w:rsidRPr="008722C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 – худое на ум не пойдёт.</w:t>
      </w:r>
    </w:p>
    <w:p w:rsidR="008722C4" w:rsidRPr="008722C4" w:rsidRDefault="008722C4" w:rsidP="008722C4">
      <w:pPr>
        <w:pStyle w:val="a8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6D2F0E" w:rsidRPr="00BA7621" w:rsidRDefault="009C4E7E" w:rsidP="008722C4">
      <w:pPr>
        <w:pStyle w:val="a8"/>
        <w:numPr>
          <w:ilvl w:val="0"/>
          <w:numId w:val="13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8722C4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Худо тому, кто добра не делает никому.</w:t>
      </w:r>
    </w:p>
    <w:p w:rsidR="00BA7621" w:rsidRPr="00BA7621" w:rsidRDefault="00BA7621" w:rsidP="00BA762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Хочешь дружбы — будь другом.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Не тот друг, кто потакает, а тот, кто помогает.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lastRenderedPageBreak/>
        <w:t>Спасти товарища — себя спасти.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Дорога помощь вовремя.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Кто скоро помог, тот дважды помог.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За нужное дело берись смело: сам не осилишь, товарищи помогут.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Назвался другом — помогай в беде.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Кто сам ко всем лицом, к тому и добрые люди не спиной.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Птицы сильны крыльями, а люди — дружбой.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Дерево держится корнями, а человек — друзьями.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Делай другим добро — будешь сам без беды.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 xml:space="preserve">Плохой товарищ не </w:t>
      </w:r>
      <w:proofErr w:type="gramStart"/>
      <w:r w:rsidRPr="00BA7621">
        <w:rPr>
          <w:color w:val="002060"/>
          <w:sz w:val="28"/>
          <w:szCs w:val="28"/>
        </w:rPr>
        <w:t>подмога</w:t>
      </w:r>
      <w:proofErr w:type="gramEnd"/>
      <w:r w:rsidRPr="00BA7621">
        <w:rPr>
          <w:color w:val="002060"/>
          <w:sz w:val="28"/>
          <w:szCs w:val="28"/>
        </w:rPr>
        <w:t>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 xml:space="preserve">Друг неиспытанный — что орех </w:t>
      </w:r>
      <w:proofErr w:type="spellStart"/>
      <w:r w:rsidRPr="00BA7621">
        <w:rPr>
          <w:color w:val="002060"/>
          <w:sz w:val="28"/>
          <w:szCs w:val="28"/>
        </w:rPr>
        <w:t>нерасколотый</w:t>
      </w:r>
      <w:proofErr w:type="spellEnd"/>
      <w:r w:rsidRPr="00BA7621">
        <w:rPr>
          <w:color w:val="002060"/>
          <w:sz w:val="28"/>
          <w:szCs w:val="28"/>
        </w:rPr>
        <w:t>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Друг в нужде — истинный друг.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Друга выручи, а сам себя выучи.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 xml:space="preserve">Не тот силен, кто </w:t>
      </w:r>
      <w:proofErr w:type="spellStart"/>
      <w:r w:rsidRPr="00BA7621">
        <w:rPr>
          <w:color w:val="002060"/>
          <w:sz w:val="28"/>
          <w:szCs w:val="28"/>
        </w:rPr>
        <w:t>дюжит</w:t>
      </w:r>
      <w:proofErr w:type="spellEnd"/>
      <w:r w:rsidRPr="00BA7621">
        <w:rPr>
          <w:color w:val="002060"/>
          <w:sz w:val="28"/>
          <w:szCs w:val="28"/>
        </w:rPr>
        <w:t>, а тот, кто дружит.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 xml:space="preserve">Птицы сильны крыльями, а люди </w:t>
      </w:r>
      <w:proofErr w:type="gramStart"/>
      <w:r w:rsidRPr="00BA7621">
        <w:rPr>
          <w:color w:val="002060"/>
          <w:sz w:val="28"/>
          <w:szCs w:val="28"/>
        </w:rPr>
        <w:t>—д</w:t>
      </w:r>
      <w:proofErr w:type="gramEnd"/>
      <w:r w:rsidRPr="00BA7621">
        <w:rPr>
          <w:color w:val="002060"/>
          <w:sz w:val="28"/>
          <w:szCs w:val="28"/>
        </w:rPr>
        <w:t>ружбой.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Дружбой друг друга не обидишь, а защитишь.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Дружбу водить, так себя не щадить.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Дерево держится корнями, а человек — друзьями.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Плохо без друга, который потерян, но плохо и с другом, который неверен.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Знал дружка в радости, не оставляй в горести.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Ты пожалей — и тебя пожалеют.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Не тот друг, кто на пару гуляет, а тот, кто в беде помогает.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Добрый конь не без седока, а честный человек не без друга.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lastRenderedPageBreak/>
        <w:t xml:space="preserve">Друг другу всякая </w:t>
      </w:r>
      <w:proofErr w:type="spellStart"/>
      <w:r w:rsidRPr="00BA7621">
        <w:rPr>
          <w:color w:val="002060"/>
          <w:sz w:val="28"/>
          <w:szCs w:val="28"/>
        </w:rPr>
        <w:t>помога</w:t>
      </w:r>
      <w:proofErr w:type="spellEnd"/>
      <w:r w:rsidRPr="00BA7621">
        <w:rPr>
          <w:color w:val="002060"/>
          <w:sz w:val="28"/>
          <w:szCs w:val="28"/>
        </w:rPr>
        <w:t>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Для хорошего друга не жаль потерять и многого.</w:t>
      </w:r>
    </w:p>
    <w:p w:rsidR="008722C4" w:rsidRPr="00BA7621" w:rsidRDefault="008722C4" w:rsidP="008722C4">
      <w:pPr>
        <w:pStyle w:val="a3"/>
        <w:numPr>
          <w:ilvl w:val="0"/>
          <w:numId w:val="13"/>
        </w:numPr>
        <w:shd w:val="clear" w:color="auto" w:fill="FFFFFF"/>
        <w:spacing w:before="0" w:beforeAutospacing="0" w:after="300" w:afterAutospacing="0" w:line="240" w:lineRule="atLeast"/>
        <w:ind w:left="714" w:hanging="357"/>
        <w:textAlignment w:val="baseline"/>
        <w:rPr>
          <w:color w:val="002060"/>
          <w:sz w:val="28"/>
          <w:szCs w:val="28"/>
        </w:rPr>
      </w:pPr>
      <w:r w:rsidRPr="00BA7621">
        <w:rPr>
          <w:color w:val="002060"/>
          <w:sz w:val="28"/>
          <w:szCs w:val="28"/>
        </w:rPr>
        <w:t>Дружные сороки и гуся утащат.</w:t>
      </w:r>
    </w:p>
    <w:p w:rsidR="008722C4" w:rsidRPr="00BA7621" w:rsidRDefault="008722C4" w:rsidP="008722C4">
      <w:pPr>
        <w:pStyle w:val="a8"/>
        <w:shd w:val="clear" w:color="auto" w:fill="FFFFFF"/>
        <w:spacing w:after="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002060"/>
          <w:sz w:val="36"/>
          <w:szCs w:val="36"/>
          <w:lang w:eastAsia="ru-RU"/>
        </w:rPr>
      </w:pPr>
      <w:r w:rsidRPr="00BA7621">
        <w:rPr>
          <w:rFonts w:ascii="Helvetica" w:eastAsia="Times New Roman" w:hAnsi="Helvetica" w:cs="Helvetica"/>
          <w:b/>
          <w:bCs/>
          <w:color w:val="002060"/>
          <w:sz w:val="36"/>
          <w:szCs w:val="36"/>
          <w:lang w:eastAsia="ru-RU"/>
        </w:rPr>
        <w:t>Добро и справедливость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По добру — добро, а по худу — худо.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Худо тому, кто добра не делает никому.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Кто, сделав добро, попрекает, тот цену ему умаляет.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Доброе сотворишь, себя увеселишь.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 сеять — добро и пожинать.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Делая зло, на добро не надейся.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Худо тому, кто добра не творит никому.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Жизнь дана на добрые дела.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Делай другим добро — будешь сам без беды.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Добрый конь не без седока, а честный человек не без друга.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Нам добро и всем таково — то законное житье.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 тогда будет добро, когда люди похвалят.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Живи добрее, будешь всем милее.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 добро добром и платят.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Добрый человек лучше каменного моста.</w:t>
      </w:r>
    </w:p>
    <w:p w:rsidR="008722C4" w:rsidRPr="00BA7621" w:rsidRDefault="008722C4" w:rsidP="008722C4">
      <w:pPr>
        <w:pStyle w:val="a8"/>
        <w:numPr>
          <w:ilvl w:val="0"/>
          <w:numId w:val="13"/>
        </w:numPr>
        <w:shd w:val="clear" w:color="auto" w:fill="FFFFFF"/>
        <w:spacing w:after="300" w:line="240" w:lineRule="auto"/>
        <w:textAlignment w:val="baseline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BA7621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Доброму человеку и чужая болезнь к сердцу.</w:t>
      </w:r>
    </w:p>
    <w:p w:rsidR="008722C4" w:rsidRPr="00BA7621" w:rsidRDefault="008722C4" w:rsidP="008722C4">
      <w:pPr>
        <w:pStyle w:val="a8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</w:p>
    <w:p w:rsidR="008722C4" w:rsidRPr="00BA7621" w:rsidRDefault="008722C4" w:rsidP="008722C4">
      <w:pPr>
        <w:pStyle w:val="a8"/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A7621" w:rsidRDefault="00BA7621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pStyle w:val="a8"/>
        <w:shd w:val="clear" w:color="auto" w:fill="FFFFFF"/>
        <w:spacing w:after="0" w:line="294" w:lineRule="atLeast"/>
        <w:ind w:left="567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 wp14:anchorId="7AEFB4BC" wp14:editId="58F57D51">
            <wp:extent cx="2337435" cy="2719070"/>
            <wp:effectExtent l="0" t="0" r="5715" b="5080"/>
            <wp:docPr id="71" name="Рисунок 71" descr="hello_html_m7f1cc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7f1ccb5f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C4" w:rsidRDefault="008722C4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4D36EE">
        <w:rPr>
          <w:rFonts w:ascii="Times New Roman" w:eastAsia="Times New Roman" w:hAnsi="Times New Roman" w:cs="Times New Roman"/>
          <w:bCs/>
          <w:color w:val="002060"/>
          <w:sz w:val="28"/>
          <w:szCs w:val="28"/>
          <w:lang w:eastAsia="ru-RU"/>
        </w:rPr>
        <w:t>ДОБРЫЕ СКАЗКИ</w:t>
      </w:r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0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Сказка о мертвой царевне и о семи богатырях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1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Аленький цветочек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2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Бременские уличные музыканты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3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Волшебная дудочка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4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Волшебное кольцо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5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Гадкий утенок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6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Доктор Айболит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7" w:history="1">
        <w:proofErr w:type="spellStart"/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Дюймовочка</w:t>
        </w:r>
        <w:proofErr w:type="spellEnd"/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8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Конек-Горбунок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39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Кот в сапогах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0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Курочка ряба (Яичко)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1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 xml:space="preserve">Малыш и </w:t>
        </w:r>
        <w:proofErr w:type="spellStart"/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Карлсон</w:t>
        </w:r>
        <w:proofErr w:type="spellEnd"/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, который живет на крыше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2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Морозко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3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Муха цокотуха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4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О потерянном времени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5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Петушок и бобовое зернышко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6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По щучьему велению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7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Репка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8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Снежная королева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49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Три апельсина</w:t>
        </w:r>
      </w:hyperlink>
    </w:p>
    <w:p w:rsidR="009C4E7E" w:rsidRPr="004D36EE" w:rsidRDefault="009C4E7E" w:rsidP="008722C4">
      <w:pPr>
        <w:numPr>
          <w:ilvl w:val="0"/>
          <w:numId w:val="1"/>
        </w:numPr>
        <w:shd w:val="clear" w:color="auto" w:fill="FFFFFF"/>
        <w:spacing w:after="0" w:line="294" w:lineRule="atLeast"/>
        <w:ind w:left="0"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hyperlink r:id="rId50" w:history="1">
        <w:r w:rsidRPr="004D36EE">
          <w:rPr>
            <w:rFonts w:ascii="Times New Roman" w:eastAsia="Times New Roman" w:hAnsi="Times New Roman" w:cs="Times New Roman"/>
            <w:bCs/>
            <w:color w:val="002060"/>
            <w:sz w:val="28"/>
            <w:szCs w:val="28"/>
            <w:u w:val="single"/>
            <w:lang w:eastAsia="ru-RU"/>
          </w:rPr>
          <w:t>Царевна-лягушка</w:t>
        </w:r>
      </w:hyperlink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hd w:val="clear" w:color="auto" w:fill="FFFFFF"/>
        <w:spacing w:after="0" w:line="294" w:lineRule="atLeast"/>
        <w:ind w:firstLine="567"/>
        <w:contextualSpacing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9C4E7E" w:rsidRPr="004D36EE" w:rsidRDefault="009C4E7E" w:rsidP="008722C4">
      <w:pPr>
        <w:spacing w:after="0"/>
        <w:ind w:firstLine="567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sectPr w:rsidR="009C4E7E" w:rsidRPr="004D36EE" w:rsidSect="00BA7621">
      <w:pgSz w:w="11906" w:h="16838"/>
      <w:pgMar w:top="1134" w:right="850" w:bottom="1134" w:left="1701" w:header="708" w:footer="708" w:gutter="0"/>
      <w:pgBorders w:offsetFrom="page">
        <w:top w:val="hearts" w:sz="10" w:space="24" w:color="auto"/>
        <w:left w:val="hearts" w:sz="10" w:space="24" w:color="auto"/>
        <w:bottom w:val="hearts" w:sz="10" w:space="24" w:color="auto"/>
        <w:right w:val="heart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alt="hello_html_2fe18f74.png" style="width:18.15pt;height:18.15pt;visibility:visible;mso-wrap-style:square" o:bullet="t">
        <v:imagedata r:id="rId1" o:title="hello_html_2fe18f74"/>
      </v:shape>
    </w:pict>
  </w:numPicBullet>
  <w:abstractNum w:abstractNumId="0">
    <w:nsid w:val="0E406215"/>
    <w:multiLevelType w:val="multilevel"/>
    <w:tmpl w:val="2DF09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82628"/>
    <w:multiLevelType w:val="multilevel"/>
    <w:tmpl w:val="F59A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6BF2D11"/>
    <w:multiLevelType w:val="multilevel"/>
    <w:tmpl w:val="3E08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5E75E7"/>
    <w:multiLevelType w:val="multilevel"/>
    <w:tmpl w:val="BDC6F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B93055"/>
    <w:multiLevelType w:val="hybridMultilevel"/>
    <w:tmpl w:val="E90AAB7A"/>
    <w:lvl w:ilvl="0" w:tplc="DB8E5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D844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5894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7427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1422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B28CC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0E4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500B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D421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3C963D3"/>
    <w:multiLevelType w:val="multilevel"/>
    <w:tmpl w:val="AC46A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6C7D45"/>
    <w:multiLevelType w:val="hybridMultilevel"/>
    <w:tmpl w:val="16AE63F8"/>
    <w:lvl w:ilvl="0" w:tplc="9E9C74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928B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3E8C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5252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5AD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08B8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CA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B49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1CD3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4E51CE5"/>
    <w:multiLevelType w:val="multilevel"/>
    <w:tmpl w:val="6598D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C40C9D"/>
    <w:multiLevelType w:val="multilevel"/>
    <w:tmpl w:val="1570E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95817A9"/>
    <w:multiLevelType w:val="multilevel"/>
    <w:tmpl w:val="B80E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B957A9"/>
    <w:multiLevelType w:val="multilevel"/>
    <w:tmpl w:val="90FA6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D7039B"/>
    <w:multiLevelType w:val="multilevel"/>
    <w:tmpl w:val="1B54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6D1403"/>
    <w:multiLevelType w:val="multilevel"/>
    <w:tmpl w:val="C29E9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2"/>
  </w:num>
  <w:num w:numId="8">
    <w:abstractNumId w:val="7"/>
  </w:num>
  <w:num w:numId="9">
    <w:abstractNumId w:val="8"/>
  </w:num>
  <w:num w:numId="10">
    <w:abstractNumId w:val="12"/>
  </w:num>
  <w:num w:numId="11">
    <w:abstractNumId w:val="10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7E"/>
    <w:rsid w:val="004D36EE"/>
    <w:rsid w:val="006D2F0E"/>
    <w:rsid w:val="00732FB4"/>
    <w:rsid w:val="008722C4"/>
    <w:rsid w:val="009C4E7E"/>
    <w:rsid w:val="00BA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C4"/>
  </w:style>
  <w:style w:type="paragraph" w:styleId="2">
    <w:name w:val="heading 2"/>
    <w:basedOn w:val="a"/>
    <w:link w:val="20"/>
    <w:uiPriority w:val="9"/>
    <w:qFormat/>
    <w:rsid w:val="009C4E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4E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C4E7E"/>
  </w:style>
  <w:style w:type="character" w:styleId="a4">
    <w:name w:val="Hyperlink"/>
    <w:basedOn w:val="a0"/>
    <w:uiPriority w:val="99"/>
    <w:semiHidden/>
    <w:unhideWhenUsed/>
    <w:rsid w:val="009C4E7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C4E7E"/>
    <w:rPr>
      <w:color w:val="800080"/>
      <w:u w:val="single"/>
    </w:rPr>
  </w:style>
  <w:style w:type="character" w:customStyle="1" w:styleId="v-button-doc-player">
    <w:name w:val="v-button-doc-player"/>
    <w:basedOn w:val="a0"/>
    <w:rsid w:val="009C4E7E"/>
  </w:style>
  <w:style w:type="character" w:customStyle="1" w:styleId="dg-libraryrate--title">
    <w:name w:val="dg-library__rate--title"/>
    <w:basedOn w:val="a0"/>
    <w:rsid w:val="009C4E7E"/>
  </w:style>
  <w:style w:type="character" w:customStyle="1" w:styleId="dg-libraryrate--number">
    <w:name w:val="dg-library__rate--number"/>
    <w:basedOn w:val="a0"/>
    <w:rsid w:val="009C4E7E"/>
  </w:style>
  <w:style w:type="paragraph" w:customStyle="1" w:styleId="infolavkatitle">
    <w:name w:val="infolavka__titl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9C4E7E"/>
  </w:style>
  <w:style w:type="paragraph" w:customStyle="1" w:styleId="infolavkabottom">
    <w:name w:val="infolavka__bottom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9C4E7E"/>
  </w:style>
  <w:style w:type="character" w:customStyle="1" w:styleId="new">
    <w:name w:val="new"/>
    <w:basedOn w:val="a0"/>
    <w:rsid w:val="009C4E7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4E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C4E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4E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C4E7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9C4E7E"/>
  </w:style>
  <w:style w:type="paragraph" w:customStyle="1" w:styleId="v-library-new-title">
    <w:name w:val="v-library-new-titl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9C4E7E"/>
  </w:style>
  <w:style w:type="paragraph" w:styleId="a6">
    <w:name w:val="Balloon Text"/>
    <w:basedOn w:val="a"/>
    <w:link w:val="a7"/>
    <w:uiPriority w:val="99"/>
    <w:semiHidden/>
    <w:unhideWhenUsed/>
    <w:rsid w:val="009C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E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D2F0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2C4"/>
  </w:style>
  <w:style w:type="paragraph" w:styleId="2">
    <w:name w:val="heading 2"/>
    <w:basedOn w:val="a"/>
    <w:link w:val="20"/>
    <w:uiPriority w:val="9"/>
    <w:qFormat/>
    <w:rsid w:val="009C4E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C4E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9C4E7E"/>
  </w:style>
  <w:style w:type="character" w:styleId="a4">
    <w:name w:val="Hyperlink"/>
    <w:basedOn w:val="a0"/>
    <w:uiPriority w:val="99"/>
    <w:semiHidden/>
    <w:unhideWhenUsed/>
    <w:rsid w:val="009C4E7E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C4E7E"/>
    <w:rPr>
      <w:color w:val="800080"/>
      <w:u w:val="single"/>
    </w:rPr>
  </w:style>
  <w:style w:type="character" w:customStyle="1" w:styleId="v-button-doc-player">
    <w:name w:val="v-button-doc-player"/>
    <w:basedOn w:val="a0"/>
    <w:rsid w:val="009C4E7E"/>
  </w:style>
  <w:style w:type="character" w:customStyle="1" w:styleId="dg-libraryrate--title">
    <w:name w:val="dg-library__rate--title"/>
    <w:basedOn w:val="a0"/>
    <w:rsid w:val="009C4E7E"/>
  </w:style>
  <w:style w:type="character" w:customStyle="1" w:styleId="dg-libraryrate--number">
    <w:name w:val="dg-library__rate--number"/>
    <w:basedOn w:val="a0"/>
    <w:rsid w:val="009C4E7E"/>
  </w:style>
  <w:style w:type="paragraph" w:customStyle="1" w:styleId="infolavkatitle">
    <w:name w:val="infolavka__titl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name">
    <w:name w:val="infolavka__nam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9C4E7E"/>
  </w:style>
  <w:style w:type="paragraph" w:customStyle="1" w:styleId="infolavkabottom">
    <w:name w:val="infolavka__bottom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d">
    <w:name w:val="old"/>
    <w:basedOn w:val="a0"/>
    <w:rsid w:val="009C4E7E"/>
  </w:style>
  <w:style w:type="character" w:customStyle="1" w:styleId="new">
    <w:name w:val="new"/>
    <w:basedOn w:val="a0"/>
    <w:rsid w:val="009C4E7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4E7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C4E7E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4E7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C4E7E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icon-block">
    <w:name w:val="icon-block"/>
    <w:basedOn w:val="a0"/>
    <w:rsid w:val="009C4E7E"/>
  </w:style>
  <w:style w:type="paragraph" w:customStyle="1" w:styleId="v-library-new-title">
    <w:name w:val="v-library-new-title"/>
    <w:basedOn w:val="a"/>
    <w:rsid w:val="009C4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price">
    <w:name w:val="dg-price"/>
    <w:basedOn w:val="a0"/>
    <w:rsid w:val="009C4E7E"/>
  </w:style>
  <w:style w:type="paragraph" w:styleId="a6">
    <w:name w:val="Balloon Text"/>
    <w:basedOn w:val="a"/>
    <w:link w:val="a7"/>
    <w:uiPriority w:val="99"/>
    <w:semiHidden/>
    <w:unhideWhenUsed/>
    <w:rsid w:val="009C4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E7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D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6725">
          <w:blockQuote w:val="1"/>
          <w:marLeft w:val="0"/>
          <w:marRight w:val="0"/>
          <w:marTop w:val="375"/>
          <w:marBottom w:val="375"/>
          <w:divBdr>
            <w:top w:val="none" w:sz="0" w:space="15" w:color="auto"/>
            <w:left w:val="single" w:sz="48" w:space="23" w:color="255E9E"/>
            <w:bottom w:val="none" w:sz="0" w:space="15" w:color="auto"/>
            <w:right w:val="none" w:sz="0" w:space="19" w:color="auto"/>
          </w:divBdr>
        </w:div>
      </w:divsChild>
    </w:div>
    <w:div w:id="8074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3866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2217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17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1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431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25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6368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009754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52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323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6598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36261">
                      <w:marLeft w:val="120"/>
                      <w:marRight w:val="120"/>
                      <w:marTop w:val="75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0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04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20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4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8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2764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2704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0457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511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5916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8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871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117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0317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68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644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205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681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56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552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5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708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0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898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448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842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08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467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33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472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92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2293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30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705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19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75002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51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01194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8674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71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03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58189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3785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43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42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1697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27009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755323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84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44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734208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5647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1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3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53511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64781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618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4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07252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2086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847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000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9759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02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750955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9240890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19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629937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869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920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13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2758538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485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53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64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05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74060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04425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31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50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81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7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00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652621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3151618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2279934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343548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49951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6851091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49100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1474020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123486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76395911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420531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0379690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455555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7322474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6083536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6118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6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9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972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566613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5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29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7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403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54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5059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9045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68361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86416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8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://detskiychas.ru/rasskazy/o_dobrote_detyam/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hyperlink" Target="https://infourok.ru/go.html?href=http%3A%2F%2F1skaz.ru%2Fzarubezhnye-skazki%2Fsharl-perro%2Fkot-v-sapogah%2F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hyperlink" Target="https://infourok.ru/go.html?href=http%3A%2F%2F1skaz.ru%2Fnarodnye-skazki%2Frusskie%2Fvolshebnoe-koltso%2F" TargetMode="External"/><Relationship Id="rId42" Type="http://schemas.openxmlformats.org/officeDocument/2006/relationships/hyperlink" Target="https://infourok.ru/go.html?href=http%3A%2F%2F1skaz.ru%2Fnarodnye-skazki%2Frusskie%2Fmorozko%2F" TargetMode="External"/><Relationship Id="rId47" Type="http://schemas.openxmlformats.org/officeDocument/2006/relationships/hyperlink" Target="https://infourok.ru/go.html?href=http%3A%2F%2F1skaz.ru%2Fnarodnye-skazki%2Frusskie%2Frepka%2F" TargetMode="External"/><Relationship Id="rId50" Type="http://schemas.openxmlformats.org/officeDocument/2006/relationships/hyperlink" Target="https://infourok.ru/go.html?href=http%3A%2F%2F1skaz.ru%2Fnarodnye-skazki%2Frusskie%2Ftsarevna-lyagushka%2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infourok.ru/go.html?href=http%3A%2F%2F1skaz.ru%2Fnarodnye-skazki%2Frusskie%2Fvolshebnaya-dudochka%2F" TargetMode="External"/><Relationship Id="rId38" Type="http://schemas.openxmlformats.org/officeDocument/2006/relationships/hyperlink" Target="https://infourok.ru/go.html?href=http%3A%2F%2F1skaz.ru%2Fskazki-russkih-pisatelej%2Fpetr-ershov%2Fkonek-gorbunok%2F" TargetMode="External"/><Relationship Id="rId46" Type="http://schemas.openxmlformats.org/officeDocument/2006/relationships/hyperlink" Target="https://infourok.ru/go.html?href=http%3A%2F%2F1skaz.ru%2Fnarodnye-skazki%2Frusskie%2Fpo-shhuchemu-veleniyu%2F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41" Type="http://schemas.openxmlformats.org/officeDocument/2006/relationships/hyperlink" Target="https://infourok.ru/go.html?href=http%3A%2F%2F1skaz.ru%2Fzarubezhnye-skazki%2Fastrid-lindgren%2Fmalysh-i-karlson-kotoryi-zhivet-na-krishe%2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hyperlink" Target="https://infourok.ru/go.html?href=http%3A%2F%2F1skaz.ru%2Fnarodnye-skazki%2Fnemetskie%2Fbremenskie-ulichnye-muzykanty%2F" TargetMode="External"/><Relationship Id="rId37" Type="http://schemas.openxmlformats.org/officeDocument/2006/relationships/hyperlink" Target="https://infourok.ru/go.html?href=http%3A%2F%2F1skaz.ru%2Fzarubezhnye-skazki%2Fandersen-g-h%2Fduymovochka%2F" TargetMode="External"/><Relationship Id="rId40" Type="http://schemas.openxmlformats.org/officeDocument/2006/relationships/hyperlink" Target="https://infourok.ru/go.html?href=http%3A%2F%2F1skaz.ru%2Fnarodnye-skazki%2Frusskie%2Fkurochka-ryaba-yaichko%2F" TargetMode="External"/><Relationship Id="rId45" Type="http://schemas.openxmlformats.org/officeDocument/2006/relationships/hyperlink" Target="https://infourok.ru/go.html?href=http%3A%2F%2F1skaz.ru%2Fnarodnye-skazki%2Frusskie%2Fpetushok-i-bobovoe-zernyshko%2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hyperlink" Target="https://infourok.ru/go.html?href=http%3A%2F%2F1skaz.ru%2Fskazki-russkih-pisatelej%2Fkornej-chukovskij%2Fdoktor-ajbolit%2F" TargetMode="External"/><Relationship Id="rId49" Type="http://schemas.openxmlformats.org/officeDocument/2006/relationships/hyperlink" Target="https://infourok.ru/go.html?href=http%3A%2F%2F1skaz.ru%2Fnarodnye-skazki%2Fitalyanskie%2Ftri-apelsina%2F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hyperlink" Target="https://infourok.ru/go.html?href=http%3A%2F%2F1skaz.ru%2Fskazki-russkih-pisatelej%2Faksakov-s-t%2Falenkii-tsvetochek%2F" TargetMode="External"/><Relationship Id="rId44" Type="http://schemas.openxmlformats.org/officeDocument/2006/relationships/hyperlink" Target="https://infourok.ru/go.html?href=http%3A%2F%2F1skaz.ru%2Fskazki-russkih-pisatelej%2Fevgenij-shvarts%2Fo-poteryannom-vremeni%2F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hyperlink" Target="https://infourok.ru/go.html?href=http%3A%2F%2F1skaz.ru%2Fskazki-russkih-pisatelej%2Fpushkin-a-s%2Fskazka-o-mertvoi-tsarevne-i-o-semi-bogatyryah%2F" TargetMode="External"/><Relationship Id="rId35" Type="http://schemas.openxmlformats.org/officeDocument/2006/relationships/hyperlink" Target="https://infourok.ru/go.html?href=http%3A%2F%2F1skaz.ru%2Fzarubezhnye-skazki%2Fandersen-g-h%2Fgadkii-utenok%2F" TargetMode="External"/><Relationship Id="rId43" Type="http://schemas.openxmlformats.org/officeDocument/2006/relationships/hyperlink" Target="https://infourok.ru/go.html?href=http%3A%2F%2F1skaz.ru%2Fskazki-russkih-pisatelej%2Fkornej-chukovskij%2Fmuha-tsokotuha%2F" TargetMode="External"/><Relationship Id="rId48" Type="http://schemas.openxmlformats.org/officeDocument/2006/relationships/hyperlink" Target="https://infourok.ru/go.html?href=http%3A%2F%2F1skaz.ru%2Fzarubezhnye-skazki%2Fandersen-g-h%2Fsnezhnaya-koroleva%2F" TargetMode="External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22</Pages>
  <Words>3254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</dc:creator>
  <cp:lastModifiedBy>Артём</cp:lastModifiedBy>
  <cp:revision>1</cp:revision>
  <dcterms:created xsi:type="dcterms:W3CDTF">2020-11-25T04:06:00Z</dcterms:created>
  <dcterms:modified xsi:type="dcterms:W3CDTF">2020-11-25T11:53:00Z</dcterms:modified>
</cp:coreProperties>
</file>