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Arial" w:eastAsia="Times New Roman" w:hAnsi="Arial" w:cs="Arial"/>
          <w:sz w:val="30"/>
          <w:szCs w:val="30"/>
        </w:rPr>
        <w:t>I.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Общие положения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коллективный договор заключен между работодателем и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работниками и является правовым актом, регулирующим социально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-трудовые отношения в Муниципальном бюджетном дошкольном образовательном учреждении</w:t>
      </w:r>
      <w:r w:rsidR="006D5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1E7D79">
        <w:rPr>
          <w:rFonts w:ascii="Times New Roman" w:eastAsia="Times New Roman" w:hAnsi="Times New Roman" w:cs="Times New Roman"/>
          <w:sz w:val="28"/>
          <w:szCs w:val="28"/>
        </w:rPr>
        <w:t>Чажемтовский</w:t>
      </w:r>
      <w:proofErr w:type="spell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детский сад»</w:t>
      </w:r>
      <w:r w:rsidR="006D5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7D79">
        <w:rPr>
          <w:rFonts w:ascii="Times New Roman" w:eastAsia="Times New Roman" w:hAnsi="Times New Roman" w:cs="Times New Roman"/>
          <w:sz w:val="28"/>
          <w:szCs w:val="28"/>
        </w:rPr>
        <w:t>Колпашевского</w:t>
      </w:r>
      <w:proofErr w:type="spell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района (далее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–О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бразовательная</w:t>
      </w:r>
      <w:r w:rsidR="006D55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организация).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1.2. Коллективный договор заключен в соответствии с Трудовым кодексом РФ (далее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–Т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К РФ), Законом РФ «О государственных гарантиях и компенсациях для лиц, проживающих в районах Крайнего Севера», Отраслевым соглашением между Департаментом общего образо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вания Томской области и томской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территориальной организацией профсоюза работников народного образования и науки, действующее в 2012-2015гг., Уставом Образовательной организации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иными законодательными и нормативными правовыми актами в целях принятия согласованных мер по защите социально-трудовых прав и профессиональных интересов работников и установлению дополнительных социально-экономических, правовых и профессиональных гарантий и льгот для работников, по созданию благоприятных условий труда.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1.3. Сторонами коллективного договора являются: все работники Образовательной организации,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независимо от их принадлежности к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первичной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профсоюзной организации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–П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ПО), в лице их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представителя –</w:t>
      </w:r>
      <w:r w:rsidR="00874358" w:rsidRPr="001E7D79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редседателя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профсоюзного комитета(далее –ПК); работодатель в лице его представителя –заведующего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7D79">
        <w:rPr>
          <w:rFonts w:ascii="Times New Roman" w:eastAsia="Times New Roman" w:hAnsi="Times New Roman" w:cs="Times New Roman"/>
          <w:sz w:val="28"/>
          <w:szCs w:val="28"/>
        </w:rPr>
        <w:t>Ясовеевой</w:t>
      </w:r>
      <w:proofErr w:type="spellEnd"/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Анастасии Владимировны.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1.4. Действие настоящего коллективного договора распространяется на всех работников Образовательной организации, работники, не являющиеся членами ППО, имеют право уполномочить ПК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представлять их интересы во взаимоотношениях с работодателем (ст. ст. 30, 31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1.5. Стороны договорились, что текст коллективного договора должен быть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доведен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работодателем до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сведения работников в течение 10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дней после его подписания.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ПК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обязуется разъяснять работникам положения коллективного договора, содействовать его реализации.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1.6. Коллективный договор сохраняет свое действие в случае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преобразования, изменения наименования Образовательной организации, расторжения трудового договора с руководителем Образовательной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1.7. В случаях реорганизации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организации в форме слияния, присоединения, разделения, выделения коллективный договор сохраняет свое действие в течение всего срока реорганизации.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1.8. При смене формы 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обственности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коллективный договор сохраняет свое действие в течен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ие трех месяцев со дня перехода 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прав собственности.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1.9. При ликвидации Образовательной организации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коллективный договор сохраняет свое действие в течение всего срока проведения ликвидации.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1.10. В течение срока действия коллективного договора стороны вправе вносить в него дополнения и изменения на основе взаимной договоренности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>в порядке, установленном ТК РФ.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Принятые изменения и дополнения оформляются в письменном виде приложением к договору, явл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яются неотъемлемой его частью и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доводятся до сведения коллектива.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1.11. В течение срока действия коллективного договора ни одна из сторон не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вправе прекратить в одностороннем поря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дке выполнение принятых на себя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обязательств.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1.12. Пересмотр обязательств настоящего договора не может приводить к снижению уровня социально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-экономического положения работников Образовательной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1.13. Все спорные вопросы по то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лкованию и реализации положений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коллективного договора решаются сторонами.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1.14. Настоящий коллективный договор заключен сроком на три года и вступает в силу с момента его подписания сто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ронами (или с даты, указанной в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коллективном договоре по соглашению сторон).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1.15. Отчет о выполнении данного договора проводится на общем собрании трудового коллектива не реже 1 раза в полугодие.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1.16.Перечень локальных нормативных актов, содержащих нормы трудового права, п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принятии которых работодатель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учитывает мнение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ПК, согласование: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-правила внутреннего трудового распорядка;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-положение о системе оплаты труда работников Образовательной организации;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-соглашение по охране труда;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-перечень профессий и должностей работников, имеющих право на обеспечение специальной одеждой, обувью и другими средствами индивидуальной защиты, а также моющими и обезвреживающими средствами;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-перечень профессий и должностей работников, занятых на работах с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вредными и (или) опасными условиями труда, для предоставления им выплат компенсационного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характера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и ежегодного дополнительного оплачиваемого отпуска;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-инструкции по охране туда;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-должностные инструкции.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1.17. Стороны определяют следующие формы управления </w:t>
      </w:r>
      <w:proofErr w:type="spellStart"/>
      <w:r w:rsidRPr="001E7D79">
        <w:rPr>
          <w:rFonts w:ascii="Times New Roman" w:eastAsia="Times New Roman" w:hAnsi="Times New Roman" w:cs="Times New Roman"/>
          <w:sz w:val="28"/>
          <w:szCs w:val="28"/>
        </w:rPr>
        <w:t>Образовательн</w:t>
      </w:r>
      <w:proofErr w:type="spellEnd"/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ой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организацией непосредственно работниками и через ПК: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-по согласованию с ПК;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-консультации с работодателем по вопросам принятия локальных нормативных актов;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-получение от работодателя информации по вопросам, непосредственно затрагивающим интересы р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аботников, а также по вопросам,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предусмотренным ст.53 ТК РФ и по иным вопросам, предусмот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ренным в настоящем коллективном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договоре;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-обсуждение с работодателем вопросов о работе Образовательной организации, внесении предложений по ее совершенствованию;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-участие в разработке и принятии коллективного договора;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>-другие формы.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II. Трудовой договор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2.1. Содержание трудового договора, порядок его заключения, изменения и расторжения определяются в соответствии с ТК РФ, другими законодательными и нормативными правовыми актами, Уставом Образовательной организации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не могут ухудшать положение работников по сравнению с действующим трудовым законодательством, а также отраслевым тарифным, регио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нальным,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территориальным соглашениями, настоящим коллективным договором.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2.2. Трудовой договор заключается с работником в письменной форме в двух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экземплярах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, каждый из которых подписывается работодателем и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работником.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Один экземпляр трудового договора передается работнику, другой хранится у работодателя. Получение работником экзем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пляра трудового договора должно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подтверждаться подписью работника на экземпляре трудового догов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ора, хранящемся у работодателя.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При фактическом допущении работника к работе</w:t>
      </w:r>
      <w:r w:rsidR="00874358">
        <w:rPr>
          <w:rFonts w:ascii="Times New Roman" w:eastAsia="Times New Roman" w:hAnsi="Times New Roman" w:cs="Times New Roman"/>
          <w:sz w:val="28"/>
          <w:szCs w:val="28"/>
        </w:rPr>
        <w:t xml:space="preserve"> работодатель обязан оформить с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ним трудовой договор в письменной форме не позднее трех рабочих дней со дня фактического допущения к работе.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2.3. Прием на работу оформляется приказом работодателя, изданным на основании заключенного трудового договора. 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Содержание приказа работодателя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должно соответствовать условиям заключенного трудового договора. Приказ работодателя о приеме на работу объявляется работнику по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д роспись в трехдневный срок со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дня фактического начала работы. По требованию работника работодатель обязан выдать ему заверенную копию указанного приказа.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2.4. Трудовой договор с работником, как правило, заключается на неопределенный срок.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Заключение срочного трудового дого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вора допускается, если трудовые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отношения не могут быть установлены на неопределенный срок с учетом характера предстоящей работы или условий ее выполнения, а именно в случаях, предусмотренных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. 1 ст. 59 ТК РФ. В случаях, регулируемых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. 2 ст. 59 ТК РФ,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срочный трудовой договор может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заключаться по соглашению сторон трудового договора 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без учета характера предстоящей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работы и условий ее выполнения.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2.5. В трудовом договоре оговариваются условия трудового договора, предусмотренные ст. 57 ТК РФ, в том числе объем педагогической нагрузки, режим и продолжительность рабочего времени, льготы и компенсации и др.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Изменение определенных сторонами условий трудового договора допускается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только по соглашению сторон трудового договора, за исключением случаев, предусмотренных Трудовым Кодексом (ст.72ТК РФ).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Соглашение об изменении определенных сторонами условий т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рудового договора заключается в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письменной форме.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2.6. Объем педагогической нагрузки педагогического работника оговаривается в трудовом договоре и может быть изменен сторонами только с письменного согласия работника.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Работодатель должен ознакомить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работников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до ухода в очередной отпуск с их педагогической нагрузкой на новый учебный год в письменном виде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2.7. Педагогическая нагрузка педагогам, находящимся в отпуске по уходу за ребенком до исполнения им возраста трех лет, устанавливается на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общих основаниях и передается на этот период для выполнения другими педагогическими работниками.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2.8. Педагогическая нагрузка на выходные и нерабочие праздничные дни не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планируется.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Уменьшение или увеличение педагогической нагрузки педагогам в течение учебного года по сравнению с учебной нагрузкой, оговоренной в трудовом договоре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или приказе руководителя учреждения, возможны только: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а) по взаимному согласию сторон;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б) по инициативе работодателя в случаях: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-сокращения количества групп;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-перевод работника без его согласия на срок до одного месяца на не обусловленную трудовым договоро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м работу у того же работодателя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допускается в случаях простоя, а также замещение временно отсутствующего работника только в том случае, если это вызвано чрезвычайными обстоятельствами, исчерпывающий перечень которых указан в части 2 статьи 72.2 ТК РФ;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-восстановления на работе педагога, ранее выполнявшего эту нагрузку;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-возвращения на работу,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как женщины, так и мужчины, прервавших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отпуск по уходу за ребенком до достижения им возраст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а трех лет, или после окончания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этого отпуска.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указанных в подпункте «б» случаях для изменения учебной нагрузки по инициативе работодателя согласие работника не требуется.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2.9.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По инициативе работодателя изменение условий трудового договора допускается, как правило,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только на новый учебный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год в связи с изменениями организационных или технологических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условий труда (изменение числа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групп или количества воспитанников), изменение количества часов работы по учебному плану, проведение эксперимента, изменение сменности работы учреждения, а также изменение образовательных программ и т.д.) при пр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одолжении работником работы без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изменения его трудовой функции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(работы по определенной специальности, квалификации или должности) (ст.74 ТК РФ)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.В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течение учебного года изменение условий трудового договора допускается только в исключительных случаях, обусловленных обстоятельствами, не зависящими от воли сторон.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 введении изменений условий трудового договора работник должен быть уведомлен работодателем в письменной форме не позднее,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чем за 2 месяца (ст.73, 162 ТК РФ). При этом работнику обеспечиваются гарантии при изменении нагрузки в течение учебного года, предусмотренные положением о системе оплаты труда работников Образовательной организации.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Если работник не согласен с продолжением работы в новых условиях, то работодатель обязан в письменной форм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е предложить ему иную 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имеющуюся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учреждении работу, соответствующую его квалификации и состоянию здоровья.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2.10.Работодатель или его полномочный представитель обязан при заключении трудового договора с работником ознакомить его под роспись с настоящим коллективным договором, Уставом Образовательной организации, правилами внутреннего трудового распорядка и иными локальными нормативными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актами, действующими в Образовательной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2.11. Прекращение трудового договора с работником может производиться только по основаниям, предусмотренным ТК РФ и иными федеральными законами (ст.77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III. Профессиональная подготовка, переподготовка и повышение квалификации работников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3. Стороны пришли к соглашению в том, что: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3.1. Работодатель определяет необходимость профессиональной подготовки и переподготовки кадров для нужд Образовательной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3.2. Работодатель по согласованию с ПК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определяет формы профессиональной подготовки, переподготовки и повышения квалификации работников, перечень необходимых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профессий и специальностей на каждый календарный год с учетом перспектив развития учреждения.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3.3. Работодатель обязуется: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3.3.1. Организовывать профессиональную подготовку, переподготовку и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работников (в разрезе специальности).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3.3.2. Повышать квалификацию педаго</w:t>
      </w:r>
      <w:r w:rsidR="00373C39">
        <w:rPr>
          <w:rFonts w:ascii="Times New Roman" w:eastAsia="Times New Roman" w:hAnsi="Times New Roman" w:cs="Times New Roman"/>
          <w:sz w:val="28"/>
          <w:szCs w:val="28"/>
        </w:rPr>
        <w:t xml:space="preserve">гических работников не реже чем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один раз в пять лет.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3.3.3.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3.3.4.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В случае направления руководителем работника для повышения квалификации сохранять за ним место работы (должность), среднюю заработную плату по основному месту работы и, если рабо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тник направляется для повышения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квалификации в другую местность, оплатить ему командировочные расходы (суточные, проезд к месту обучения и обратно, проживание) в порядке и размерах, предусмотренных для лиц, направляемых в служебные командировки (ст.187 ТК РФ).</w:t>
      </w:r>
      <w:proofErr w:type="gramEnd"/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3.3.5. Предоставлять гарантии и компенсации работникам, совмещающим работу с успешным обучением в учреждениях высшего, среднего и начального профессионального образования при получении ими образования соответствующего уровня впервые в порядке, предусмотренном ст. 173 –177ТК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РФ.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Предоставлять гарантии и компенсации, предусмотренные ст.173 -176 ТК РФ, также работникам, пол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учающим второе профессиональное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образование соответствующего уровня в рамках прохождения профессиональной подготовки, переподготовки, повышения квалификации, обучения вторым 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профессиям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(например, если обучение осуществляется по профилю деятельности учреждения, по направлению </w:t>
      </w:r>
      <w:proofErr w:type="gramEnd"/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учреждения или органов управления образованием, а также в других случаях; финансирование может осуществляться за счет внебюджетных источников.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IV. Высвобождение работников и содействие их трудоустройству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4. Работодатель обязуется: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4.1. Уведомлять ПК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письменной форме о сокращении численности или штата работников не позднее, чем за три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месяца до даты увольнения работника;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при массовом высвобождении, не позднее, чем за три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месяца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до начала проведения соответствующих мероприяти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End"/>
      <w:r w:rsidR="002E3C09">
        <w:rPr>
          <w:rFonts w:ascii="Times New Roman" w:eastAsia="Times New Roman" w:hAnsi="Times New Roman" w:cs="Times New Roman"/>
          <w:sz w:val="28"/>
          <w:szCs w:val="28"/>
        </w:rPr>
        <w:t>ст.82 ТК РФ).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 предупреждается о предстоящем увольнении в связи с сокращением численности или штата или в связи с ликвидацией Образовательной организации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персонально под роспись не менее чем за три месяца.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Уведомление должно содержат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ь проекты приказов о сокращении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численности или штатов, список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сокращаемых должностей и работников, перечень вакансий, предполагаемые варианты трудоустройства.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случае массового высвобождения работников уведомление должно содержать социально-экономическое обоснование.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4.2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Критериями массового увольнения являются (ст. 82ТК РФ):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а) ликвидация учреждения;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б) сокращение численности или штата работников Образовательной организации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количестве 30 % и более списочного состава работников в течение 90 календарных дней (единовременно или суммарно).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4.3. Увольнение членов ППО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по инициативе работодателя в связи с ликвидацией Образовательной организаци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п. 1 ст. 81 ТК РФ) и сокращением численности или штата (п. 2 ст. 81 ТК РФ) производить с предварительного согласия с ПК(ст.82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4.4. Стороны договорились, что: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4.4.1. Преимущественное право на оставление на работе при сокращении численности или штата при ра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вной производительности труда и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квалификации помимо лиц, указанных в ст.179 Т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К РФ, имеют также: награжденные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государственными наградами в связи с педагогической деятельностью; не освобожденные председатель и заместитель председателя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ПК; молодые специалисты, имеющие трудовой стаж менее одного года;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работники, имеющие почетные звания, удостоенные ведомственными знаками отличия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Почетными грамотами; работники, применяющие инновационные методы работы, подтвержденные экспертными заключениями соответствующих методических служб;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E7D79">
        <w:rPr>
          <w:rFonts w:ascii="Times New Roman" w:eastAsia="Times New Roman" w:hAnsi="Times New Roman" w:cs="Times New Roman"/>
          <w:sz w:val="28"/>
          <w:szCs w:val="28"/>
        </w:rPr>
        <w:t>предпенсионного</w:t>
      </w:r>
      <w:proofErr w:type="spell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возраста (за два года до пенсии); проработавшие в Муниципальной организации свыше 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15 лет; одинокие матери и отцы,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воспитывающие детей до 16 лет; родители, воспитывающие детей-инвалидов до 18 лет.</w:t>
      </w:r>
      <w:proofErr w:type="gramEnd"/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4.4.2. Высвобождаемым работникам предоставляются гарантии и компенсации, предусмотренные действующим з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аконодательством при сокращении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численности или штата (ст. 178, 180, 318ТКРФ), а также преимущественное право приема на работу при появлении вакансий.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4.4.3. При появлении новых рабочих мест в Образовательной организации, в том числе и на определенный срок, работодатель обеспечивает приоритет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>в приеме на работу работников, добросовестно работавших в нем, ранее уволенных из Образовательной организации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связи с сокращением численности или штата.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V. Рабочее время и время отдыха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 Стороны пришли к соглашению о том, что: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5.1. Рабочее время работников определяется Правилами внутреннего трудового распорядка для работников Образовательной организаци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и(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ст.91 ТК РФ) (приложение </w:t>
      </w:r>
      <w:proofErr w:type="spellStart"/>
      <w:r w:rsidRPr="001E7D79">
        <w:rPr>
          <w:rFonts w:ascii="Times New Roman" w:eastAsia="Times New Roman" w:hAnsi="Times New Roman" w:cs="Times New Roman"/>
          <w:sz w:val="28"/>
          <w:szCs w:val="28"/>
        </w:rPr>
        <w:t>No</w:t>
      </w:r>
      <w:proofErr w:type="spell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1),графиком работы, утвержденным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работодателем по согласованию ПК, а также условиями трудового договора, должностными инст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рукциями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работников и обязанностями, возлагаемыми на них Уставом Образовательной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5.2. Для педагогических работников и женщин Образовательной организации устанавливается сокращенная продолжительность рабочего времени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–не более 36 часов в неделю за ставку заработной платы,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для мужчин40 часов в неделю (ст. 333, 320 ТК РФ). Конкретная продолжительность рабочего времени педагогических работников устанавливается с учетом норм часов педагогической работы, установленных за ставку заработной платы, выполнения дополнительных обязанностей, возложенных на них правилами внутреннего трудового распорядка и Уставом</w:t>
      </w:r>
      <w:r w:rsidR="002E3C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5.3. Неполное рабочее время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-неполный рабочий день или неполная рабочая неделя устанавливаются в следующих случаях: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-по соглашению между работником и работодателем;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-по просьбе беременной женщины, одного из родителей (опекуна, попечителя, законного представителя), имеющего ребенка в возрасте до 14 лет (ребенка-инвалида до восемнадцати лет), а также лица, осуществляющего уход за больным членом семьи в соответствии с медицинским заключением,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выданном в порядке, установленном федеральными законами (ст.93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5.4.Работа в выходные и нерабочие праздничные дни запрещена. Привлечение работников учреждения к работе в выходные и нерабочие праздничные дни допускается только в случаях, предусмотренных ст.113 ТК РФ, с их письменного согласия по письменному распоряжению работодателя.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Работа в выходной и нерабочий праздничный день оплачивается не менее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чем в двойном размере в порядке,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предусмотренном ст.153 ТК РФ. По желанию работника ему может быть предоставлен другой день отдыха.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5.5. В случаях, предусмотренных ст. 99 ТК РФ, работодатель может привлекать работников к сверхурочным работам только с их письменного согласия с учетом ограничений и гарантий, предусмотренных для работников в возрасте до 18 лет, инвалидов, беременных женщин, женщин, и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меющих детей в возрасте до трех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лет.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5.6. Привлечение работников учреждения к выполнению работы, не предусмотренной Уставом и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внутреннего трудового распорядка Образовательной организации, должностными обязанностями не допускается.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>5.7. В летнее время учебно-вспомогательный и обслуживающий персонал привлекается к выполнению хозяйственных работ, не требующих специальных знаний (мелкий ремонт, работа на территории и др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.) в пределах установленного им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рабочего времени.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5.8. Очередность предоставления опл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ачиваемых отпусков определяется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ежегодно в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соответствии с графиком отпусков, утверждаемым работодателем по согласованию с ПК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не позднее, чем за две недели до наступления календарного года.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 времени начала отпуска работник должен быть извещен не позднее, чем за две недели до его начала.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Продление, перенесение, разделение и отзыв из него производится с согласия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работника в случаях, предусмотренных ст. 124-125 ТКРФ.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5.9.Отпуска могут предоставляться в течение всего календарного года, но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03887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нарушения нормального хода работы Образовательной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5.10. Перед уходом в отпуск работник обязан в письменной форме предупредить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администрацию о намерении использовать или не использовать льготный проезд к месту отдыха и обратно. В случае изменения обстоятельств, работник обязан сообщить об этом письмом, телеграммой или в устн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ой форме, до выхода на работу в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соответствии с графиком отпусков.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5.11. При наличии финансовых возможностей, а также возможностей обеспечения работой часть отпуска, превышающая 28 календарных дней, по просьбе работника может быть заменена денежной компенсацией (ст. 126 ТК РФ). Компенсация выплачивается в конце календарного года при наличии экономии фонда заработной платы.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5.12. Запрещается не предоставление ежегодного оплачиваемого отпуска в течение двух лет подряд.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5.13. Работодатель обязуется предоставлять: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5.13.1. Отпуск без сохранения заработной платы предоставляются </w:t>
      </w:r>
    </w:p>
    <w:p w:rsidR="00703887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работникам по письменному заявлению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случаях: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-при рождении ребенка в семье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о 3дней;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-в связи с переездом на новое место жительства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о 3 дней;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-в случае свадьбы работника (детей работника)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о 3 дней;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-на похороны близких родственников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-д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о 5 дней;</w:t>
      </w:r>
    </w:p>
    <w:p w:rsidR="00703887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-для проводов детей в армию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–д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о 3 дней;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-не освобожденному председателю ПК–10 дней.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5.13.2. Дни отпуска без сохранения заработной платы используются по желанию работника полностью или по частям и могут присоединяться по соглашению сторон к очередному отпуску.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5.14.Предоставлять ежегодный дополнительный оплачиваемый отпуск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работникам, занятым на работах с вредными условиями труда в соответствии с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РФ от 20.11.2008 No870 в количестве 7 календарных дней следующих должностей:</w:t>
      </w:r>
      <w:r w:rsidR="007038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уборщику служебных помещений, кухонному рабочему, повару, младшему воспитателю, воспитателю.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>5.15. Общим выходным днем является суббота и воскресенье в соответствии с правилами внутреннего трудового расп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орядка или трудовым договором с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работником (ст.111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5.15.1 Время перерыва для отдыха и питания устанавливаются Правилами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внутреннего трудового распорядка.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Время для отдыха и питания для других работников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устанавливается Правилами внутреннего трудового распорядка и не должно быть менее 30 минут (ст.108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VI. Оплата и нормирование труда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6. Стороны исходят из того, что: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6.1 Оплата труда работников осуществляется на основании Положения о системе </w:t>
      </w:r>
    </w:p>
    <w:p w:rsidR="001D1572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оплате труда работников Образовательной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6.2.Заработная плата выплачивается работникам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за текущий месяц не реже чем каждые полмесяца в денежной форме</w:t>
      </w:r>
      <w:proofErr w:type="gramStart"/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Днями выплаты заработной платы являются:6 и 22числа каждого месяца.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6.3. Заработная плата исчисляется в соответствии с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Положением о системе оплате труда работников Образовательной организации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включает в себя: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-оклады, установленные на основе ПКГ; </w:t>
      </w:r>
    </w:p>
    <w:p w:rsidR="001D1572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-выплат компенсационного характера;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-выплат стимулирующего характера.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6.4.Работодатель обязуется: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6.4.1.Выдавать каждому работнику расчетный листок с указанием в нем составных частей заработной платы. Форма и позиции расчетного листка согласовываются с ПК.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6.4.2. Обеспечить выплату отпускных не позднее, чем за три дня до начала отпуска (ст.136 ТК РФ), выплаты при увольнении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–в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последний день работы (ст.80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6.5. Распределение стимулирующих выплат производится заведующим Образовательной организации с учетом мнения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ПК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в пределах установленной части стимулирующего фонда оплаты труда соответствующей ПКГ.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6.6. Выплаты компенсационного характера по перечню профессий и должностей работников, занятых на работах с вред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ными и (или) опасными условиями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труда устанавливаются при условии аттестации рабочих мест.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VII. Гарантии и компенсации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7. Стороны договорились, что работодатель: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7.1. Ведет учет работников, нуждающихся в улучшении жилищных условий.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7.2. Обязуется,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один раз в два года предоставлять денежную компенсацию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расходов по оплате стоимости проезда и провоза багажа в пределах Российской Федерации к месту использования отпуска и обратно.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7.3. Педагогические работники имеют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право: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-на дополнительное професси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ональное образование по профилю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педагогической деятельности не реже чем один раз в три года;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-право на досрочное назначение трудовой пенсии по старости в порядке, установленном законодательством Российской Федерации;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-иные трудовые права, меры социальной поддержки, установленные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федеральными законами и законодательными актами субъектов Российской Федерации.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VIII. Охрана труда и здоровья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 Работодатель обязуется:</w:t>
      </w:r>
    </w:p>
    <w:p w:rsidR="001D1572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8.1. Обеспечить право работников учреждения на здоровые и безопасные условия труда, внедрение современных средств безопасности труда, предупреждающих производственный травматизм и возникновение профессиональных заболеваний работников (ст. 219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Для реализации этого права заключить соглашение по охране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труда с определением в нем организационных и технических мер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приятий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по охране и безопасности труда, сроков их выполнения, ответственных должностных лиц.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8.2. Провести в учреждении аттестацию рабочих мест и по ее результатам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осуществлять работу по охране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безопасности труда в порядке и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сроки, установленные по согласованию с ПК, с последующей сертификацией.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состав аттестационной комиссии в обязательном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порядке включать членов ПК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комиссии по охране труда.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8.3. Проводить со всеми поступающими на работу,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а также переведенными на другую работу работниками учреждения обучение и инструктаж по охране труда, сохранности жизни и здоровья детей, безопасным методам и приемам выполнения работ, оказанию первой помощи пострадавшим.</w:t>
      </w:r>
    </w:p>
    <w:p w:rsidR="001D1572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8.4.Организовывать проверку знаний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работников Образовательной организации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по охране труда один раз в три года, для определенных должностей –1 раз в год.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8.5. Обеспечивать наличие нормативных и справочных материалов по охране труда, правил, инструкций, журналов инструктажа и других материалов за счет учреждения.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8.6. Обеспечивать работников специальной одеждой, обувью и другими средствами индивидуал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ьной защиты, а также моющими и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обезвреживающими средствами в соответствии с отраслевыми нормами и утвержденными перечнями профессий и должностей.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8.7. Обеспечивать приобретение, хранение, стирку, сушку, дезинфекцию и ремонт средств индивидуальной защиты, спецодежды и обуви за счет работодателя (ст. 221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8.8. Сохранять место работы (должность) и средний заработок за работниками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Образовательной организации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на время приостановления работ органами государственного надзора и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трудового законодательства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вследствие нарушения требований охраны труда не по вине работника (ст. 220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>8.9. Проводить своевременное расследование несчастных случаев на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производстве в соответствии с действующим законодательством и вести их учет.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8.10.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труда, предоставить работнику другую работу на время устранения такой опасности либо оплатить возникший по</w:t>
      </w:r>
      <w:r w:rsidR="00553D8E">
        <w:rPr>
          <w:rFonts w:ascii="Times New Roman" w:eastAsia="Times New Roman" w:hAnsi="Times New Roman" w:cs="Times New Roman"/>
          <w:sz w:val="28"/>
          <w:szCs w:val="28"/>
        </w:rPr>
        <w:t xml:space="preserve"> этой причине простой в размере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среднего заработка.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8.11. Разработать и утвердить инструкции по охране труда на каждое рабочее место с учетом мнения П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К(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ст.212 ТК РФ)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8.12. Провести выборы уполномоченных по охране труда.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8.13. Создать в Образовательной организации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комиссию по охране труда, в состав которой должны входить члены ПК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8.14. Осуществлять совместно с ПК</w:t>
      </w:r>
      <w:r w:rsidR="00553D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состоянием условий и охраны труда, выполнением соглашения по охране труда.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8.15. Оказывать содействие техническим инспекторам труда Профсоюза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работников народного образования и наук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РФ, членам комиссий по охране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труда, уполномоченным (доверенным лицам) по охране труда в проведении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состоянием охраны труда в Образовательной организации. В случае выявления ими нарушения прав работников на здоровые и безопасные условия труда принимать меры к их устранению.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8.16. Обеспечить прохождение обязательных периодических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бесплатных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медицинских осмотров (обследований) работников.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8.17. ПК</w:t>
      </w:r>
      <w:r w:rsidR="001D157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обязуется: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-поддерживать трудовую дисциплину, принимать меры к нарушителям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дисциплины и морального климата в коллективе;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добиваться от работников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соблюдения требований техники безопасности,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санитарно-гигиенических норм и правил;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-участвовать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 разработке инструкций по ТБ;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-организовывать физкультурно-оздоровительные мероприятия для членов 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других работников Образовательной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IX. Гарантии профсоюзной деятельности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9. Стороны договорились о том, что: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9.1. Не допускается ограничение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гарантированных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законом социально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-трудовых и иных прав и свобод, принуждение, увольнение или иная форма воздействия в отношении любого работника в связи с его членством в </w:t>
      </w:r>
      <w:proofErr w:type="spellStart"/>
      <w:r w:rsidRPr="001E7D79">
        <w:rPr>
          <w:rFonts w:ascii="Times New Roman" w:eastAsia="Times New Roman" w:hAnsi="Times New Roman" w:cs="Times New Roman"/>
          <w:sz w:val="28"/>
          <w:szCs w:val="28"/>
        </w:rPr>
        <w:t>ППОили</w:t>
      </w:r>
      <w:proofErr w:type="spell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профсоюзной деятельностью.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9.2. 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в установленном порядке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трудового законодательства и иных нормативных правовых актов, содержащих нормы трудового права (ст. 370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9.3. Работодатель принимает решения с учетом м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(по согласованию) 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в случаях, предусмотренных законодательством и настоящим коллективным договором.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В случае если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работник не член ППО уполномочил 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его интересы во взаимоотношениях с работодателем, то на основании его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>письменного заявления работодатель ежемесячно перечисляет на счет первичной профсоюзной организации денежные средства из заработной платы работника в сумме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% за указанный период.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Членские профсоюзные взносы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перечисляются на счет первичной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профсоюзной организации в день выплаты заработной платы. Задержка перечисления средств не допускается.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9.4. Работодатель обеспечивает предоставление гарантий работникам,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занимающимся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профсоюзной деятельностью, в порядке, предусмотренном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законодательством и настоящим коллективным договором.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Председатель, его заместители и члены 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могут быть уволены по инициативе работодателя в соответствии с пунктом 2, подпунктом «б» пункта 3 и пунктом 5 ст. 81 ТК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РФ, а также пункту 6, пункту 7, пункту 8 статьи 81 ТК </w:t>
      </w:r>
      <w:proofErr w:type="spellStart"/>
      <w:r w:rsidRPr="001E7D79">
        <w:rPr>
          <w:rFonts w:ascii="Times New Roman" w:eastAsia="Times New Roman" w:hAnsi="Times New Roman" w:cs="Times New Roman"/>
          <w:sz w:val="28"/>
          <w:szCs w:val="28"/>
        </w:rPr>
        <w:t>РФс</w:t>
      </w:r>
      <w:proofErr w:type="spell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общего порядка увольнения и только с предварительного согласия вышестоящего выборного профсоюзного органа (ст. 374, 376 ТК РФ).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9.5. Работодатель предоставляет 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необходимую информацию по любым вопросам труда и социально</w:t>
      </w:r>
    </w:p>
    <w:p w:rsid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-экономического развития Муниципальной организации.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9.6.Члены 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включаются в состав комиссий Муниципальной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по тарификации, аттестации рабочих мест, охране труда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других.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9.7.Работодатель по согласованию с ПК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рассматривает следующие вопросы: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-расторжение трудового договора с работниками, являющимися членами ППО, по инициативе работодателя (ст. 82, 374 ТК РФ);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-привлечение к сверхурочным работам (ст. 99 ТК РФ);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-разделение рабочего времени на части (ст. 105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-запрещение работы в выходные и нерабочие праздничные дни (ст. 113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-очередность предоставления отпусков (ст. 123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-установление заработной платы (ст. 135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-применение систем нормирования труда (ст. 159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-массовые увольнения (ст. 180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-утверждение Правил внутреннего трудового распорядка (ст. 190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-создание комиссий по охране труда (ст. 218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-составление графиков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сменности (ст. 103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-установление размеров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доплат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заработной плате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за вредные и (или) опасные и иные особые условия труда (ст. 147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-установление размера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доплаты за работу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в ночное время (ст. 154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-применение и снятие дисциплинарного взыскания до истечения 1 года со дня его применения (ст. 193, 194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-определение форм профессиональной подготовки, переподготовки и повышения квалификации работников, перечень необходимых профессий и специальностей (ст. 196 ТК РФ);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-установление сроков выплаты заработной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платы работникам (ст.136 ТК РФ)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и другие вопросы;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X.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выполнением коллективного договора.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Ответственность сторон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11. Стороны договорились, что: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11.1.Работодатель направляет коллективный договор в течение 7 дней со дня его подписания на уведомительную регистрацию в соответствующий орган по труду.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11.2. Совместно разрабатывают план мероприятий по выполнению настоящего коллективного договора.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11.3. Осуществляют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 реализацией плана мероприятий по выполнению коллективного договора и его положений и отчитываются о результатах контроля на общем собрании работников дважды в год.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11.4. Рассматривают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трехдневный срок все возникающие в период действия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коллективного договора разноглас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и конфликты, связанные с его </w:t>
      </w:r>
      <w:r w:rsidRPr="001E7D79">
        <w:rPr>
          <w:rFonts w:ascii="Times New Roman" w:eastAsia="Times New Roman" w:hAnsi="Times New Roman" w:cs="Times New Roman"/>
          <w:sz w:val="28"/>
          <w:szCs w:val="28"/>
        </w:rPr>
        <w:t>выполнением.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11.5. Соблюдают установленный законодательством порядок разрешения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индивидуальных и коллективных трудовых споров, используют все возможности для устранения причин, которые могут повлечь возникновение конфликтов, с целью предупреждения использования работниками крайней меры их разрешения </w:t>
      </w:r>
      <w:proofErr w:type="gramStart"/>
      <w:r w:rsidRPr="001E7D79">
        <w:rPr>
          <w:rFonts w:ascii="Times New Roman" w:eastAsia="Times New Roman" w:hAnsi="Times New Roman" w:cs="Times New Roman"/>
          <w:sz w:val="28"/>
          <w:szCs w:val="28"/>
        </w:rPr>
        <w:t>–з</w:t>
      </w:r>
      <w:proofErr w:type="gramEnd"/>
      <w:r w:rsidRPr="001E7D79">
        <w:rPr>
          <w:rFonts w:ascii="Times New Roman" w:eastAsia="Times New Roman" w:hAnsi="Times New Roman" w:cs="Times New Roman"/>
          <w:sz w:val="28"/>
          <w:szCs w:val="28"/>
        </w:rPr>
        <w:t>абастовки.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11.6.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 xml:space="preserve">11.7. Настоящий коллективный договор действует в течение трех лет со дня 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подписания.</w:t>
      </w:r>
    </w:p>
    <w:p w:rsidR="001E7D79" w:rsidRPr="001E7D79" w:rsidRDefault="001E7D79" w:rsidP="001E7D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E7D79">
        <w:rPr>
          <w:rFonts w:ascii="Times New Roman" w:eastAsia="Times New Roman" w:hAnsi="Times New Roman" w:cs="Times New Roman"/>
          <w:sz w:val="28"/>
          <w:szCs w:val="28"/>
        </w:rPr>
        <w:t>11.8. Переговоры по заключению нового коллективного договора будут начаты за три месяца до окончания срока действия данного договора</w:t>
      </w:r>
    </w:p>
    <w:p w:rsidR="001E7D79" w:rsidRPr="001E7D79" w:rsidRDefault="001E7D79">
      <w:pPr>
        <w:rPr>
          <w:rFonts w:ascii="Times New Roman" w:hAnsi="Times New Roman" w:cs="Times New Roman"/>
          <w:sz w:val="28"/>
          <w:szCs w:val="28"/>
        </w:rPr>
      </w:pPr>
    </w:p>
    <w:sectPr w:rsidR="001E7D79" w:rsidRPr="001E7D79" w:rsidSect="0019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7D79"/>
    <w:rsid w:val="00193492"/>
    <w:rsid w:val="001D1572"/>
    <w:rsid w:val="001E7D79"/>
    <w:rsid w:val="002E3C09"/>
    <w:rsid w:val="00373C39"/>
    <w:rsid w:val="00553D8E"/>
    <w:rsid w:val="006D551D"/>
    <w:rsid w:val="00703887"/>
    <w:rsid w:val="00874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4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8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7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6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7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8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3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93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4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0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9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2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7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2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4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3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6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4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6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6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7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5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4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5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4790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Бухгалтер</dc:creator>
  <cp:keywords/>
  <dc:description/>
  <cp:lastModifiedBy>Главный Бухгалтер</cp:lastModifiedBy>
  <cp:revision>5</cp:revision>
  <dcterms:created xsi:type="dcterms:W3CDTF">2016-11-11T05:46:00Z</dcterms:created>
  <dcterms:modified xsi:type="dcterms:W3CDTF">2016-11-25T08:06:00Z</dcterms:modified>
</cp:coreProperties>
</file>