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color w:val="111111"/>
          <w:sz w:val="28"/>
          <w:szCs w:val="28"/>
        </w:rPr>
      </w:pP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  <w:r w:rsidRPr="00266EFC">
        <w:rPr>
          <w:b/>
          <w:color w:val="111111"/>
          <w:sz w:val="28"/>
          <w:szCs w:val="28"/>
        </w:rPr>
        <w:t>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color w:val="111111"/>
          <w:sz w:val="28"/>
          <w:szCs w:val="28"/>
        </w:rPr>
      </w:pPr>
      <w:r w:rsidRPr="00266EFC">
        <w:rPr>
          <w:b/>
          <w:color w:val="111111"/>
          <w:sz w:val="28"/>
          <w:szCs w:val="28"/>
        </w:rPr>
        <w:t>«</w:t>
      </w:r>
      <w:r w:rsidRPr="00266EFC">
        <w:rPr>
          <w:rStyle w:val="a4"/>
          <w:color w:val="111111"/>
          <w:sz w:val="28"/>
          <w:szCs w:val="28"/>
          <w:bdr w:val="none" w:sz="0" w:space="0" w:color="auto" w:frame="1"/>
        </w:rPr>
        <w:t>Сказки К</w:t>
      </w:r>
      <w:r w:rsidRPr="00266EFC">
        <w:rPr>
          <w:b/>
          <w:color w:val="111111"/>
          <w:sz w:val="28"/>
          <w:szCs w:val="28"/>
        </w:rPr>
        <w:t>. И. </w:t>
      </w:r>
      <w:r w:rsidRPr="00266EFC">
        <w:rPr>
          <w:rStyle w:val="a4"/>
          <w:color w:val="111111"/>
          <w:sz w:val="28"/>
          <w:szCs w:val="28"/>
          <w:bdr w:val="none" w:sz="0" w:space="0" w:color="auto" w:frame="1"/>
        </w:rPr>
        <w:t>Чуковского помощники в воспитании и развитии дошкольников</w:t>
      </w:r>
      <w:r w:rsidRPr="00266EFC">
        <w:rPr>
          <w:b/>
          <w:color w:val="111111"/>
          <w:sz w:val="28"/>
          <w:szCs w:val="28"/>
        </w:rPr>
        <w:t>»</w:t>
      </w:r>
      <w:bookmarkStart w:id="0" w:name="_GoBack"/>
      <w:bookmarkEnd w:id="0"/>
    </w:p>
    <w:p w:rsid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Корней Иванович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Чуковский</w:t>
      </w:r>
      <w:r w:rsidRPr="00266EFC">
        <w:rPr>
          <w:color w:val="111111"/>
          <w:sz w:val="28"/>
          <w:szCs w:val="28"/>
        </w:rPr>
        <w:t> – замечательный русский писатель, классик отечественной детской литературы, на чьих стихотворных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266EFC">
        <w:rPr>
          <w:color w:val="111111"/>
          <w:sz w:val="28"/>
          <w:szCs w:val="28"/>
        </w:rPr>
        <w:t> выросло не одно поколение нашей страны.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На протяжении всей своей жизни он общался с детьми, интересовался тем, о чём они говорят, думают, переживают, писал для них стихи и прозу, переводил лучшие образцы мировой детской поэзии. И всё же главным вкладом К.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 в отечественную детскую литературу были и остаются его стихотворные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66EFC">
        <w:rPr>
          <w:color w:val="111111"/>
          <w:sz w:val="28"/>
          <w:szCs w:val="28"/>
        </w:rPr>
        <w:t>, адресованные самому маленькому читателю и ставшие "неотъемлемым атрибутом детства". Это уникальный целостный мир, который "является своеобразной моделью Вселенной", как отмечает в своей статье 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 Чуковского Е</w:t>
      </w:r>
      <w:r w:rsidRPr="00266EFC">
        <w:rPr>
          <w:color w:val="111111"/>
          <w:sz w:val="28"/>
          <w:szCs w:val="28"/>
        </w:rPr>
        <w:t>. М. Неёлов. Именно поэтому они представляют собой нечто больше, чем просто занимательные истории для маленьких детей -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Чуковского</w:t>
      </w:r>
      <w:r w:rsidRPr="00266EFC">
        <w:rPr>
          <w:color w:val="111111"/>
          <w:sz w:val="28"/>
          <w:szCs w:val="28"/>
        </w:rPr>
        <w:t> становятся способом познания мира.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Первая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К</w:t>
      </w:r>
      <w:r w:rsidRPr="00266EFC">
        <w:rPr>
          <w:color w:val="111111"/>
          <w:sz w:val="28"/>
          <w:szCs w:val="28"/>
        </w:rPr>
        <w:t>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 - </w:t>
      </w:r>
      <w:r w:rsidRPr="00266EFC">
        <w:rPr>
          <w:color w:val="111111"/>
          <w:sz w:val="28"/>
          <w:szCs w:val="28"/>
        </w:rPr>
        <w:t>"Крокодил" - написана в 1916 г.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Уже в этом произведении отчётливо проступают те черты, которые затем станут стержнем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сказочной Вселенной К</w:t>
      </w:r>
      <w:r w:rsidRPr="00266EFC">
        <w:rPr>
          <w:color w:val="111111"/>
          <w:sz w:val="28"/>
          <w:szCs w:val="28"/>
        </w:rPr>
        <w:t>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 xml:space="preserve">. В основе сюжета - "страшная история" про "девочку </w:t>
      </w:r>
      <w:proofErr w:type="spellStart"/>
      <w:r w:rsidRPr="00266EFC">
        <w:rPr>
          <w:color w:val="111111"/>
          <w:sz w:val="28"/>
          <w:szCs w:val="28"/>
        </w:rPr>
        <w:t>Лялечку</w:t>
      </w:r>
      <w:proofErr w:type="spellEnd"/>
      <w:r w:rsidRPr="00266EFC">
        <w:rPr>
          <w:color w:val="111111"/>
          <w:sz w:val="28"/>
          <w:szCs w:val="28"/>
        </w:rPr>
        <w:t>", завершающаяся её чудесным спасением "удалым героем" Ваней Васильчиковым. С этим типом сюжета читатель встретится ещё не раз - например, в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 </w:t>
      </w:r>
      <w:r w:rsidRPr="00266EFC">
        <w:rPr>
          <w:color w:val="111111"/>
          <w:sz w:val="28"/>
          <w:szCs w:val="28"/>
        </w:rPr>
        <w:t>"Муха-цокотуха" и "</w:t>
      </w:r>
      <w:proofErr w:type="spellStart"/>
      <w:r w:rsidRPr="00266EFC">
        <w:rPr>
          <w:color w:val="111111"/>
          <w:sz w:val="28"/>
          <w:szCs w:val="28"/>
        </w:rPr>
        <w:t>Тараканище</w:t>
      </w:r>
      <w:proofErr w:type="spellEnd"/>
      <w:r w:rsidRPr="00266EFC">
        <w:rPr>
          <w:color w:val="111111"/>
          <w:sz w:val="28"/>
          <w:szCs w:val="28"/>
        </w:rPr>
        <w:t>". В процессе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266EFC">
        <w:rPr>
          <w:color w:val="111111"/>
          <w:sz w:val="28"/>
          <w:szCs w:val="28"/>
        </w:rPr>
        <w:t> сюжета друг друга сменяют два постоянных мотива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К</w:t>
      </w:r>
      <w:r w:rsidRPr="00266EFC">
        <w:rPr>
          <w:color w:val="111111"/>
          <w:sz w:val="28"/>
          <w:szCs w:val="28"/>
        </w:rPr>
        <w:t>. </w:t>
      </w:r>
      <w:proofErr w:type="gramStart"/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 :</w:t>
      </w:r>
      <w:proofErr w:type="gramEnd"/>
      <w:r w:rsidRPr="00266EFC">
        <w:rPr>
          <w:color w:val="111111"/>
          <w:sz w:val="28"/>
          <w:szCs w:val="28"/>
        </w:rPr>
        <w:t xml:space="preserve"> страшное и смешное. И то, </w:t>
      </w:r>
      <w:r w:rsidRPr="00266EFC">
        <w:rPr>
          <w:color w:val="111111"/>
          <w:sz w:val="28"/>
          <w:szCs w:val="28"/>
          <w:bdr w:val="none" w:sz="0" w:space="0" w:color="auto" w:frame="1"/>
        </w:rPr>
        <w:t>и другое - прежде всего инструмент</w:t>
      </w:r>
      <w:r w:rsidRPr="00266EFC">
        <w:rPr>
          <w:color w:val="111111"/>
          <w:sz w:val="28"/>
          <w:szCs w:val="28"/>
        </w:rPr>
        <w:t>: напугать или рассмешить читателя - вовсе не самоцель. Исследователи творчества К.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 приходят к выводу</w:t>
      </w:r>
      <w:r w:rsidRPr="00266EFC">
        <w:rPr>
          <w:color w:val="111111"/>
          <w:sz w:val="28"/>
          <w:szCs w:val="28"/>
        </w:rPr>
        <w:t>, что страх в его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266EFC">
        <w:rPr>
          <w:color w:val="111111"/>
          <w:sz w:val="28"/>
          <w:szCs w:val="28"/>
        </w:rPr>
        <w:t> становится средством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266EFC">
        <w:rPr>
          <w:color w:val="111111"/>
          <w:sz w:val="28"/>
          <w:szCs w:val="28"/>
        </w:rPr>
        <w:t> в ребёнке способности сочувствовать, сопереживать героям. Кроме того, читая эти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66EFC">
        <w:rPr>
          <w:color w:val="111111"/>
          <w:sz w:val="28"/>
          <w:szCs w:val="28"/>
        </w:rPr>
        <w:t>, ребёнок учится свои страхи преодолевать, ведь тот мир, который раскрывает перед ним автор, по определению добр. Не случайно многие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открываются или</w:t>
      </w:r>
      <w:r w:rsidRPr="00266EFC">
        <w:rPr>
          <w:color w:val="111111"/>
          <w:sz w:val="28"/>
          <w:szCs w:val="28"/>
        </w:rPr>
        <w:t>, напротив, завершаются картиной всеобщего веселья, праздника.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Именно поэтому, знакомясь с удивительным миром К.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 в самом раннем возрасте, дети получают первоначальные представления о добре и зле, о том, как устроен мир и каким должен быть человек.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Волшебство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Корнея Чуковского</w:t>
      </w:r>
      <w:r w:rsidRPr="00266EFC">
        <w:rPr>
          <w:color w:val="111111"/>
          <w:sz w:val="28"/>
          <w:szCs w:val="28"/>
        </w:rPr>
        <w:t> вновь зажжет огоньки в сердцах маленьких детей.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266EFC">
        <w:rPr>
          <w:color w:val="111111"/>
          <w:sz w:val="28"/>
          <w:szCs w:val="28"/>
        </w:rPr>
        <w:t> детство – очень важный этап в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внимательного</w:t>
      </w:r>
      <w:r w:rsidRPr="00266EFC">
        <w:rPr>
          <w:color w:val="111111"/>
          <w:sz w:val="28"/>
          <w:szCs w:val="28"/>
        </w:rPr>
        <w:t>, чуткого читателя, любящего книгу, которая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помогает</w:t>
      </w:r>
      <w:r w:rsidRPr="00266EFC">
        <w:rPr>
          <w:color w:val="111111"/>
          <w:sz w:val="28"/>
          <w:szCs w:val="28"/>
        </w:rPr>
        <w:t> ему познавать окружающий мир и себя в нем, формировать нравственные чувства и оценки,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восприятие</w:t>
      </w:r>
      <w:r w:rsidRPr="00266EFC">
        <w:rPr>
          <w:color w:val="111111"/>
          <w:sz w:val="28"/>
          <w:szCs w:val="28"/>
        </w:rPr>
        <w:t> художественного слова.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Любой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 является читателем</w:t>
      </w:r>
      <w:r w:rsidRPr="00266EFC">
        <w:rPr>
          <w:color w:val="111111"/>
          <w:sz w:val="28"/>
          <w:szCs w:val="28"/>
        </w:rPr>
        <w:t>, даже если он не умеет читать, а только слушает чтение взрослых. Но он выбирает, что будет слушать, он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 то</w:t>
      </w:r>
      <w:r w:rsidRPr="00266EFC">
        <w:rPr>
          <w:color w:val="111111"/>
          <w:sz w:val="28"/>
          <w:szCs w:val="28"/>
        </w:rPr>
        <w:t>, что слышит, если ему интересно.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lastRenderedPageBreak/>
        <w:t>В век современных технологий, к великому сожалению, очень мало времени уделяется семейному чтению. Дети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266EFC">
        <w:rPr>
          <w:color w:val="111111"/>
          <w:sz w:val="28"/>
          <w:szCs w:val="28"/>
        </w:rPr>
        <w:t> возраста мало знают детских писателей и их произведения;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66EFC">
        <w:rPr>
          <w:color w:val="111111"/>
          <w:sz w:val="28"/>
          <w:szCs w:val="28"/>
        </w:rPr>
        <w:t> не уделяют должного внимания чтению художественной литературы, заменяют чтение книг на просмотр мультфильмов. </w:t>
      </w:r>
      <w:r w:rsidRPr="00266EFC">
        <w:rPr>
          <w:color w:val="111111"/>
          <w:sz w:val="28"/>
          <w:szCs w:val="28"/>
          <w:bdr w:val="none" w:sz="0" w:space="0" w:color="auto" w:frame="1"/>
        </w:rPr>
        <w:t>Следствие этого</w:t>
      </w:r>
      <w:r w:rsidRPr="00266EFC">
        <w:rPr>
          <w:color w:val="111111"/>
          <w:sz w:val="28"/>
          <w:szCs w:val="28"/>
        </w:rPr>
        <w:t>: дети не умеют выразительно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рассказывать стихи</w:t>
      </w:r>
      <w:r w:rsidRPr="00266EFC">
        <w:rPr>
          <w:color w:val="111111"/>
          <w:sz w:val="28"/>
          <w:szCs w:val="28"/>
        </w:rPr>
        <w:t>, правильно строить предложения. Речь детей довольно скудна, что мешает им при общении.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Корней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Чуковский</w:t>
      </w:r>
      <w:r w:rsidRPr="00266EFC">
        <w:rPr>
          <w:color w:val="111111"/>
          <w:sz w:val="28"/>
          <w:szCs w:val="28"/>
        </w:rPr>
        <w:t xml:space="preserve"> - один из любимых детских авторов. Кто же не знает Муху Цокотуху, </w:t>
      </w:r>
      <w:proofErr w:type="spellStart"/>
      <w:r w:rsidRPr="00266EFC">
        <w:rPr>
          <w:color w:val="111111"/>
          <w:sz w:val="28"/>
          <w:szCs w:val="28"/>
        </w:rPr>
        <w:t>Мойдодыра</w:t>
      </w:r>
      <w:proofErr w:type="spellEnd"/>
      <w:r w:rsidRPr="00266EFC">
        <w:rPr>
          <w:color w:val="111111"/>
          <w:sz w:val="28"/>
          <w:szCs w:val="28"/>
        </w:rPr>
        <w:t>, бабушку Федору и других персонажей Корнея Ивановича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? Его произведения написаны простым детским языком, эмоциональны, доступны для детей, легко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воспринимаются</w:t>
      </w:r>
      <w:r w:rsidRPr="00266EFC">
        <w:rPr>
          <w:color w:val="111111"/>
          <w:sz w:val="28"/>
          <w:szCs w:val="28"/>
        </w:rPr>
        <w:t>, ведь К. И.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Чуковский в своих сказках – играет с малышами</w:t>
      </w:r>
      <w:r w:rsidRPr="00266EFC">
        <w:rPr>
          <w:color w:val="111111"/>
          <w:sz w:val="28"/>
          <w:szCs w:val="28"/>
        </w:rPr>
        <w:t>, и для маленьких слушателей чтение этих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266EFC">
        <w:rPr>
          <w:color w:val="111111"/>
          <w:sz w:val="28"/>
          <w:szCs w:val="28"/>
        </w:rPr>
        <w:t> превращается в забавную игру. Но в то же время они очень ценны с точки зрения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266EFC">
        <w:rPr>
          <w:color w:val="111111"/>
          <w:sz w:val="28"/>
          <w:szCs w:val="28"/>
        </w:rPr>
        <w:t> в детях бережного отношения к вещам, своему здоровью и внешнему виду,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266EFC">
        <w:rPr>
          <w:color w:val="111111"/>
          <w:sz w:val="28"/>
          <w:szCs w:val="28"/>
        </w:rPr>
        <w:t> в детях умения постоять за себя,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желания помочь слабым</w:t>
      </w:r>
      <w:r w:rsidRPr="00266EFC">
        <w:rPr>
          <w:color w:val="111111"/>
          <w:sz w:val="28"/>
          <w:szCs w:val="28"/>
        </w:rPr>
        <w:t>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Необходимость приобщения ребёнка к чтению, начиная с раннего детства, бесспорна.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66EFC">
        <w:rPr>
          <w:color w:val="111111"/>
          <w:sz w:val="28"/>
          <w:szCs w:val="28"/>
        </w:rPr>
        <w:t> способствует всестороннему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личности</w:t>
      </w:r>
      <w:r w:rsidRPr="00266EFC">
        <w:rPr>
          <w:color w:val="111111"/>
          <w:sz w:val="28"/>
          <w:szCs w:val="28"/>
        </w:rPr>
        <w:t>,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помогает</w:t>
      </w:r>
      <w:r w:rsidRPr="00266EFC">
        <w:rPr>
          <w:color w:val="111111"/>
          <w:sz w:val="28"/>
          <w:szCs w:val="28"/>
        </w:rPr>
        <w:t> не только овладевать речью и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266EFC">
        <w:rPr>
          <w:color w:val="111111"/>
          <w:sz w:val="28"/>
          <w:szCs w:val="28"/>
        </w:rPr>
        <w:t> творческие способности, но и познавать окружающий мир.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В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 w:rsidRPr="00266EFC">
        <w:rPr>
          <w:color w:val="111111"/>
          <w:sz w:val="28"/>
          <w:szCs w:val="28"/>
        </w:rPr>
        <w:t> учреждениях особое место занимает ознакомление детей с художественной литературой как искусством и средством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266EFC">
        <w:rPr>
          <w:color w:val="111111"/>
          <w:sz w:val="28"/>
          <w:szCs w:val="28"/>
        </w:rPr>
        <w:t>, позитивного отношения к миру, любви и интереса к книге, потребности в чтении.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Основными методами литературного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266EFC">
        <w:rPr>
          <w:color w:val="111111"/>
          <w:sz w:val="28"/>
          <w:szCs w:val="28"/>
        </w:rPr>
        <w:t> детей являются чтение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66EF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рассказывание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66EFC">
        <w:rPr>
          <w:color w:val="111111"/>
          <w:sz w:val="28"/>
          <w:szCs w:val="28"/>
        </w:rPr>
        <w:t> взрослого, инсценированные произведений, беседы после чтения, чтение с продолжением, рассматривание иллюстраций, литературные праздники.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Чтение художественной литературы, как вид совместной деятельности педагога с ребенком интегрируется с познанием,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речи</w:t>
      </w:r>
      <w:r w:rsidRPr="00266EFC">
        <w:rPr>
          <w:color w:val="111111"/>
          <w:sz w:val="28"/>
          <w:szCs w:val="28"/>
        </w:rPr>
        <w:t>, художественным творчеством. Различные виды деятельности покажу на примере знакомства детей с произведениями К. И.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К. </w:t>
      </w:r>
      <w:r w:rsidRPr="00266EFC">
        <w:rPr>
          <w:color w:val="111111"/>
          <w:sz w:val="28"/>
          <w:szCs w:val="28"/>
        </w:rPr>
        <w:t>И.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Чуковский</w:t>
      </w:r>
      <w:r w:rsidRPr="00266EFC">
        <w:rPr>
          <w:color w:val="111111"/>
          <w:sz w:val="28"/>
          <w:szCs w:val="28"/>
        </w:rPr>
        <w:t> – настоящий классик детской литературы. Выразительные, яркие, динамичные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66EFC">
        <w:rPr>
          <w:color w:val="111111"/>
          <w:sz w:val="28"/>
          <w:szCs w:val="28"/>
        </w:rPr>
        <w:t> завораживают ребенка, ведь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Чуковский в своих сказках играет с малышами</w:t>
      </w:r>
      <w:r w:rsidRPr="00266EFC">
        <w:rPr>
          <w:color w:val="111111"/>
          <w:sz w:val="28"/>
          <w:szCs w:val="28"/>
        </w:rPr>
        <w:t>, и для маленьких слушателей чтение этих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266EFC">
        <w:rPr>
          <w:color w:val="111111"/>
          <w:sz w:val="28"/>
          <w:szCs w:val="28"/>
        </w:rPr>
        <w:t> превращается в забавную игру.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И в то же время они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266EFC">
        <w:rPr>
          <w:color w:val="111111"/>
          <w:sz w:val="28"/>
          <w:szCs w:val="28"/>
        </w:rPr>
        <w:t> мышление и воображение ребенка, дают прекрасные образцы литературного языка. Поэтому так огромно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воспитательное</w:t>
      </w:r>
      <w:r w:rsidRPr="00266EFC">
        <w:rPr>
          <w:color w:val="111111"/>
          <w:sz w:val="28"/>
          <w:szCs w:val="28"/>
        </w:rPr>
        <w:t>, познавательное и эстетическое значение произведений К. И.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. Дети слышат его стихи с первых лет жизни. К старшей группе юные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«читатели»</w:t>
      </w:r>
      <w:r w:rsidRPr="00266EFC">
        <w:rPr>
          <w:color w:val="111111"/>
          <w:sz w:val="28"/>
          <w:szCs w:val="28"/>
        </w:rPr>
        <w:t> уже многое знают наизусть.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b/>
          <w:color w:val="111111"/>
          <w:sz w:val="28"/>
          <w:szCs w:val="28"/>
        </w:rPr>
        <w:t>Здоровье.</w:t>
      </w:r>
      <w:r w:rsidRPr="00266EFC">
        <w:rPr>
          <w:color w:val="111111"/>
          <w:sz w:val="28"/>
          <w:szCs w:val="28"/>
        </w:rPr>
        <w:t xml:space="preserve"> Одной из важных задач является укрепление и сохранение здоровья детей, где немаловажное значение имеют гигиенические процессы. По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рассказам родителей</w:t>
      </w:r>
      <w:r w:rsidRPr="00266EFC">
        <w:rPr>
          <w:color w:val="111111"/>
          <w:sz w:val="28"/>
          <w:szCs w:val="28"/>
        </w:rPr>
        <w:t> некоторые дети не любят умываться и мыться. И здесь на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 приходит знаменитый</w:t>
      </w:r>
      <w:r w:rsidRPr="00266EFC">
        <w:rPr>
          <w:color w:val="111111"/>
          <w:sz w:val="28"/>
          <w:szCs w:val="28"/>
        </w:rPr>
        <w:t xml:space="preserve">, всеми любимый </w:t>
      </w:r>
      <w:proofErr w:type="spellStart"/>
      <w:r w:rsidRPr="00266EFC">
        <w:rPr>
          <w:color w:val="111111"/>
          <w:sz w:val="28"/>
          <w:szCs w:val="28"/>
        </w:rPr>
        <w:t>Мойдодыр</w:t>
      </w:r>
      <w:proofErr w:type="spellEnd"/>
      <w:r w:rsidRPr="00266EFC">
        <w:rPr>
          <w:color w:val="111111"/>
          <w:sz w:val="28"/>
          <w:szCs w:val="28"/>
        </w:rPr>
        <w:t xml:space="preserve">. Дети, </w:t>
      </w:r>
      <w:r w:rsidRPr="00266EFC">
        <w:rPr>
          <w:color w:val="111111"/>
          <w:sz w:val="28"/>
          <w:szCs w:val="28"/>
        </w:rPr>
        <w:lastRenderedPageBreak/>
        <w:t>конечно, не хотят быть похожими на мальчика - грязнулю, от которого убежали игрушки, одежда, посуда.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b/>
          <w:color w:val="111111"/>
          <w:sz w:val="28"/>
          <w:szCs w:val="28"/>
        </w:rPr>
        <w:t>Безопасность.</w:t>
      </w:r>
      <w:r w:rsidRPr="00266EFC">
        <w:rPr>
          <w:color w:val="111111"/>
          <w:sz w:val="28"/>
          <w:szCs w:val="28"/>
        </w:rPr>
        <w:t xml:space="preserve"> При организации педагогического процесса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266EFC">
        <w:rPr>
          <w:color w:val="111111"/>
          <w:sz w:val="28"/>
          <w:szCs w:val="28"/>
        </w:rPr>
        <w:t xml:space="preserve"> приобщает детей к правилам безопасного поведения в детском саду, дома, на природе; формируют осторожное, осмотрительное отношение к потенциально – опасным для человека ситуациям. Например, </w:t>
      </w:r>
      <w:proofErr w:type="spellStart"/>
      <w:r w:rsidRPr="00266EFC">
        <w:rPr>
          <w:color w:val="111111"/>
          <w:sz w:val="28"/>
          <w:szCs w:val="28"/>
        </w:rPr>
        <w:t>Бармалей</w:t>
      </w:r>
      <w:proofErr w:type="spellEnd"/>
      <w:r w:rsidRPr="00266EFC">
        <w:rPr>
          <w:color w:val="111111"/>
          <w:sz w:val="28"/>
          <w:szCs w:val="28"/>
        </w:rPr>
        <w:t xml:space="preserve"> олицетворяет опасного незнакомого человека. Дети усваивают, что без взрослых нельзя выходить на улицу или, тем более, уходить далеко от дома.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Вместе с детьми рассуждаем, почему зайчик попал под трамвай. Повторяем правила дорожного движения.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E55AD7">
        <w:rPr>
          <w:color w:val="111111"/>
          <w:sz w:val="28"/>
          <w:szCs w:val="28"/>
        </w:rPr>
        <w:t> </w:t>
      </w:r>
      <w:r w:rsidRPr="00E55AD7">
        <w:rPr>
          <w:b/>
          <w:color w:val="111111"/>
          <w:sz w:val="28"/>
          <w:szCs w:val="28"/>
        </w:rPr>
        <w:t>математических представлений</w:t>
      </w:r>
      <w:r w:rsidRPr="00266EFC">
        <w:rPr>
          <w:color w:val="111111"/>
          <w:sz w:val="28"/>
          <w:szCs w:val="28"/>
        </w:rPr>
        <w:t>. В образовательной деятельности по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266EFC">
        <w:rPr>
          <w:color w:val="111111"/>
          <w:sz w:val="28"/>
          <w:szCs w:val="28"/>
        </w:rPr>
        <w:t> математических представлений неоднократно используем произведения К. И.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. Например, на основе произведений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горе»</w:t>
      </w:r>
      <w:r w:rsidRPr="00266EFC">
        <w:rPr>
          <w:color w:val="111111"/>
          <w:sz w:val="28"/>
          <w:szCs w:val="28"/>
        </w:rPr>
        <w:t>,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«Муха Цокотуха»</w:t>
      </w:r>
      <w:r w:rsidRPr="00266EFC">
        <w:rPr>
          <w:color w:val="111111"/>
          <w:sz w:val="28"/>
          <w:szCs w:val="28"/>
        </w:rPr>
        <w:t>,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Тараканище</w:t>
      </w:r>
      <w:proofErr w:type="spellEnd"/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66EFC">
        <w:rPr>
          <w:color w:val="111111"/>
          <w:sz w:val="28"/>
          <w:szCs w:val="28"/>
        </w:rPr>
        <w:t>, </w:t>
      </w:r>
      <w:r w:rsidRPr="00266EFC">
        <w:rPr>
          <w:color w:val="111111"/>
          <w:sz w:val="28"/>
          <w:szCs w:val="28"/>
          <w:bdr w:val="none" w:sz="0" w:space="0" w:color="auto" w:frame="1"/>
        </w:rPr>
        <w:t>дети в игровой форме знакомятся с количеством</w:t>
      </w:r>
      <w:r w:rsidRPr="00266EFC">
        <w:rPr>
          <w:color w:val="111111"/>
          <w:sz w:val="28"/>
          <w:szCs w:val="28"/>
        </w:rPr>
        <w:t>: считают посуду. Порядковым счетом (кто за кем едет, составляют пары бабочка – жук, считают, сколько получилось пар, уравновешивают количество жуков и бабочек). Из геометрических фигур детям можно предложить сложить самовар.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b/>
          <w:color w:val="111111"/>
          <w:sz w:val="28"/>
          <w:szCs w:val="28"/>
        </w:rPr>
        <w:t>Ребенок открывает мир природы.</w:t>
      </w:r>
      <w:r w:rsidRPr="00266EFC">
        <w:rPr>
          <w:color w:val="111111"/>
          <w:sz w:val="28"/>
          <w:szCs w:val="28"/>
        </w:rPr>
        <w:t xml:space="preserve"> Во время знакомства с неживой природой была прочитана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«Краденое солнце»</w:t>
      </w:r>
      <w:r w:rsidRPr="00266EFC">
        <w:rPr>
          <w:color w:val="111111"/>
          <w:sz w:val="28"/>
          <w:szCs w:val="28"/>
        </w:rPr>
        <w:t>. Она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помогла понять</w:t>
      </w:r>
      <w:r w:rsidRPr="00266EFC">
        <w:rPr>
          <w:color w:val="111111"/>
          <w:sz w:val="28"/>
          <w:szCs w:val="28"/>
        </w:rPr>
        <w:t>, как необходимо солнце для всего живого. Чтобы поближе познакомиться с естественным источником света, дети пригласили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«Солнечного зайчика»</w:t>
      </w:r>
      <w:r w:rsidRPr="00266EFC">
        <w:rPr>
          <w:color w:val="111111"/>
          <w:sz w:val="28"/>
          <w:szCs w:val="28"/>
        </w:rPr>
        <w:t>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b/>
          <w:color w:val="111111"/>
          <w:sz w:val="28"/>
          <w:szCs w:val="28"/>
        </w:rPr>
        <w:t>Социально-коммуникативное </w:t>
      </w:r>
      <w:r w:rsidRPr="00E55AD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E55AD7">
        <w:rPr>
          <w:color w:val="111111"/>
          <w:sz w:val="28"/>
          <w:szCs w:val="28"/>
        </w:rPr>
        <w:t>.</w:t>
      </w:r>
      <w:r w:rsidRPr="00266EFC">
        <w:rPr>
          <w:color w:val="111111"/>
          <w:sz w:val="28"/>
          <w:szCs w:val="28"/>
        </w:rPr>
        <w:t xml:space="preserve"> Изба. В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горе»</w:t>
      </w:r>
      <w:r w:rsidRPr="00266EFC">
        <w:rPr>
          <w:color w:val="111111"/>
          <w:sz w:val="28"/>
          <w:szCs w:val="28"/>
        </w:rPr>
        <w:t> </w:t>
      </w:r>
      <w:r w:rsidRPr="00266EFC">
        <w:rPr>
          <w:color w:val="111111"/>
          <w:sz w:val="28"/>
          <w:szCs w:val="28"/>
          <w:bdr w:val="none" w:sz="0" w:space="0" w:color="auto" w:frame="1"/>
        </w:rPr>
        <w:t>много предметов старины</w:t>
      </w:r>
      <w:r w:rsidRPr="00266EFC">
        <w:rPr>
          <w:color w:val="111111"/>
          <w:sz w:val="28"/>
          <w:szCs w:val="28"/>
        </w:rPr>
        <w:t>: ухват, кочерга, самовар, корыто и другие, многие из которых уже не используются. В детском саду есть музей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«Русская изба»</w:t>
      </w:r>
      <w:r w:rsidRPr="00266EFC">
        <w:rPr>
          <w:color w:val="111111"/>
          <w:sz w:val="28"/>
          <w:szCs w:val="28"/>
        </w:rPr>
        <w:t>, где дети знакомятся с бытом русской деревни, с прошлым предметов, сравнивают их с современными.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речи</w:t>
      </w:r>
      <w:r w:rsidRPr="00266EFC">
        <w:rPr>
          <w:color w:val="111111"/>
          <w:sz w:val="28"/>
          <w:szCs w:val="28"/>
        </w:rPr>
        <w:t>. А как нравится детям веселое стихотворение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«Путаница»</w:t>
      </w:r>
      <w:r w:rsidRPr="00266EFC">
        <w:rPr>
          <w:color w:val="111111"/>
          <w:sz w:val="28"/>
          <w:szCs w:val="28"/>
        </w:rPr>
        <w:t>. Можно поупражняться в звукоподражании животным, рассуждать, что перепутано. Драматизация отрывка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«Айболит»</w:t>
      </w:r>
      <w:r w:rsidRPr="00266EFC">
        <w:rPr>
          <w:color w:val="111111"/>
          <w:sz w:val="28"/>
          <w:szCs w:val="28"/>
        </w:rPr>
        <w:t>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помогает выражать свои мысли</w:t>
      </w:r>
      <w:r w:rsidRPr="00266EFC">
        <w:rPr>
          <w:color w:val="111111"/>
          <w:sz w:val="28"/>
          <w:szCs w:val="28"/>
        </w:rPr>
        <w:t>, чувства, впечатления, вступать в контакт с окружающими, используя речевые средства.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E55AD7">
        <w:rPr>
          <w:b/>
          <w:color w:val="111111"/>
          <w:sz w:val="28"/>
          <w:szCs w:val="28"/>
        </w:rPr>
        <w:t>Игра.</w:t>
      </w:r>
      <w:r w:rsidRPr="00266EFC">
        <w:rPr>
          <w:color w:val="111111"/>
          <w:sz w:val="28"/>
          <w:szCs w:val="28"/>
        </w:rPr>
        <w:t xml:space="preserve"> Основным видом деятельности в детском саду является игра. На основе произведений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 дети играли в дидактические игры. Например,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«Составь картинку»</w:t>
      </w:r>
      <w:r w:rsidRPr="00266EFC">
        <w:rPr>
          <w:color w:val="111111"/>
          <w:sz w:val="28"/>
          <w:szCs w:val="28"/>
        </w:rPr>
        <w:t>,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Pr="00266EFC">
        <w:rPr>
          <w:color w:val="111111"/>
          <w:sz w:val="28"/>
          <w:szCs w:val="28"/>
        </w:rPr>
        <w:t>, где дети находят пары варежек или башмачков. Детям нравится сюжетно- ролевая игра в </w:t>
      </w:r>
      <w:r w:rsidRPr="00266EFC">
        <w:rPr>
          <w:i/>
          <w:iCs/>
          <w:color w:val="111111"/>
          <w:sz w:val="28"/>
          <w:szCs w:val="28"/>
          <w:bdr w:val="none" w:sz="0" w:space="0" w:color="auto" w:frame="1"/>
        </w:rPr>
        <w:t>«Муху – Цокотуху»</w:t>
      </w:r>
      <w:r w:rsidRPr="00266EFC">
        <w:rPr>
          <w:color w:val="111111"/>
          <w:sz w:val="28"/>
          <w:szCs w:val="28"/>
        </w:rPr>
        <w:t>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  <w:bdr w:val="none" w:sz="0" w:space="0" w:color="auto" w:frame="1"/>
        </w:rPr>
        <w:t>Используем все виды продуктивной деятельности</w:t>
      </w:r>
      <w:r w:rsidRPr="00266EFC">
        <w:rPr>
          <w:color w:val="111111"/>
          <w:sz w:val="28"/>
          <w:szCs w:val="28"/>
        </w:rPr>
        <w:t>: аппликацию, рисование, лепку.</w:t>
      </w:r>
    </w:p>
    <w:p w:rsidR="00266EFC" w:rsidRPr="00266EFC" w:rsidRDefault="00266EFC" w:rsidP="00266EF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266EFC">
        <w:rPr>
          <w:color w:val="111111"/>
          <w:sz w:val="28"/>
          <w:szCs w:val="28"/>
        </w:rPr>
        <w:t>Произведения К. И.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Чуковского</w:t>
      </w:r>
      <w:r w:rsidRPr="00266EFC">
        <w:rPr>
          <w:color w:val="111111"/>
          <w:sz w:val="28"/>
          <w:szCs w:val="28"/>
        </w:rPr>
        <w:t> способствуют всестороннему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ребенка</w:t>
      </w:r>
      <w:r w:rsidRPr="00266EFC">
        <w:rPr>
          <w:color w:val="111111"/>
          <w:sz w:val="28"/>
          <w:szCs w:val="28"/>
        </w:rPr>
        <w:t>. Его книги </w:t>
      </w:r>
      <w:r w:rsidRPr="00266E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помогают</w:t>
      </w:r>
      <w:r w:rsidRPr="00266EFC">
        <w:rPr>
          <w:color w:val="111111"/>
          <w:sz w:val="28"/>
          <w:szCs w:val="28"/>
        </w:rPr>
        <w:t> пробудить в детях воображение и фантазию, привить вкус к слову и культуре речи, учат доброте и справедливости, доставляют удовольствие.</w:t>
      </w:r>
    </w:p>
    <w:p w:rsidR="00612ECB" w:rsidRPr="00266EFC" w:rsidRDefault="00612ECB" w:rsidP="00266E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2ECB" w:rsidRPr="0026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FC"/>
    <w:rsid w:val="00266EFC"/>
    <w:rsid w:val="00612ECB"/>
    <w:rsid w:val="00E5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89C5"/>
  <w15:chartTrackingRefBased/>
  <w15:docId w15:val="{78EB386D-F90B-4453-AF73-9CD13D13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2022-03-27T11:48:00Z</dcterms:created>
  <dcterms:modified xsi:type="dcterms:W3CDTF">2022-03-27T12:03:00Z</dcterms:modified>
</cp:coreProperties>
</file>