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C6" w:rsidRPr="00BF6EC6" w:rsidRDefault="00BF6EC6" w:rsidP="00BF6EC6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  <w:r w:rsidRPr="00BF6EC6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>Обучение грамоте в детском саду: особенности и приёмы.</w:t>
      </w:r>
      <w:r w:rsidRPr="00BF6EC6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br/>
      </w:r>
      <w:r w:rsidRPr="00BF6EC6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20"/>
          <w:szCs w:val="20"/>
          <w:lang w:eastAsia="ru-RU"/>
        </w:rPr>
        <w:t>статья по обучению грамоте</w:t>
      </w:r>
    </w:p>
    <w:p w:rsidR="00BF6EC6" w:rsidRPr="00BF6EC6" w:rsidRDefault="00BF6EC6" w:rsidP="00BF6EC6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7638C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762000" cy="762000"/>
                <wp:effectExtent l="0" t="0" r="0" b="0"/>
                <wp:docPr id="1" name="Прямоугольник 1" descr="Подрезова Анна Сергеевна">
                  <a:hlinkClick xmlns:a="http://schemas.openxmlformats.org/drawingml/2006/main" r:id="rId6" tooltip="&quot;Подрезова Анна Сергеевна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Подрезова Анна Сергеевна" href="https://nsportal.ru/annapodrezova" title="&quot;Подрезова Анна Сергеевна&quot;" style="width:60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F6EC6" w:rsidRPr="00BF6EC6" w:rsidRDefault="00BF6EC6" w:rsidP="00BF6EC6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212529"/>
          <w:lang w:eastAsia="ru-RU"/>
        </w:rPr>
      </w:pPr>
      <w:r w:rsidRPr="00BF6EC6">
        <w:rPr>
          <w:rFonts w:ascii="Arial" w:eastAsia="Times New Roman" w:hAnsi="Arial" w:cs="Arial"/>
          <w:color w:val="212529"/>
          <w:lang w:eastAsia="ru-RU"/>
        </w:rPr>
        <w:t>Опубликовано 25.12.2020 - 11:22 - </w:t>
      </w:r>
      <w:hyperlink r:id="rId7" w:tooltip="Подрезова Анна Сергеевна&#10;    Воспитатель&#10;    Санкт-Петербург" w:history="1">
        <w:r w:rsidRPr="00BF6EC6">
          <w:rPr>
            <w:rFonts w:ascii="Arial" w:eastAsia="Times New Roman" w:hAnsi="Arial" w:cs="Arial"/>
            <w:color w:val="27638C"/>
            <w:u w:val="single"/>
            <w:lang w:eastAsia="ru-RU"/>
          </w:rPr>
          <w:t>Подрезова Анна Сергеевна</w:t>
        </w:r>
      </w:hyperlink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Любящие родители хотят воспитать своего малыша так, чтобы в будущем он стал хорошо образованным человеком, имеющим карьерную перспективу. Первый шаг на этом пути — получение качественного дошкольного образования.</w:t>
      </w:r>
    </w:p>
    <w:p w:rsidR="00BF6EC6" w:rsidRPr="00BF6EC6" w:rsidRDefault="00BF6EC6" w:rsidP="00BF6EC6">
      <w:pPr>
        <w:pBdr>
          <w:bottom w:val="single" w:sz="6" w:space="0" w:color="D6DDB9"/>
        </w:pBdr>
        <w:shd w:val="clear" w:color="auto" w:fill="F4F4F4"/>
        <w:spacing w:before="300"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pacing w:val="-7"/>
          <w:sz w:val="48"/>
          <w:szCs w:val="48"/>
          <w:lang w:eastAsia="ru-RU"/>
        </w:rPr>
      </w:pPr>
      <w:r w:rsidRPr="00BF6EC6">
        <w:rPr>
          <w:rFonts w:ascii="Times New Roman" w:eastAsia="Times New Roman" w:hAnsi="Times New Roman" w:cs="Times New Roman"/>
          <w:b/>
          <w:bCs/>
          <w:color w:val="000000"/>
          <w:spacing w:val="-7"/>
          <w:sz w:val="27"/>
          <w:szCs w:val="27"/>
          <w:lang w:eastAsia="ru-RU"/>
        </w:rPr>
        <w:t>Почему нужно обучать грамоте до школы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С точки зрения психологов, ребёнок в возрасте 4–5 лет обладает особым «чутьём» к языку, которое в дальнейшем ослабевает. Важно уже с младшей группы выстраивать занятия с дошкольниками так, чтобы формировать их интуицию к правильно построенным конструкциям языка, вырабатывать чёткое произношение слов, повышать словарный запас. Кроме этого, обучение грамоте способствует развитию мыслительной деятельности и памяти, анализу и синтезу информации. Все эти аргументы говорят о необходимости такого обучения.</w:t>
      </w:r>
    </w:p>
    <w:p w:rsidR="00BF6EC6" w:rsidRPr="00BF6EC6" w:rsidRDefault="00BF6EC6" w:rsidP="00BF6EC6">
      <w:pPr>
        <w:pBdr>
          <w:bottom w:val="single" w:sz="6" w:space="0" w:color="D6DDB9"/>
        </w:pBdr>
        <w:shd w:val="clear" w:color="auto" w:fill="F4F4F4"/>
        <w:spacing w:before="300"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pacing w:val="-7"/>
          <w:sz w:val="48"/>
          <w:szCs w:val="48"/>
          <w:lang w:eastAsia="ru-RU"/>
        </w:rPr>
      </w:pPr>
      <w:r w:rsidRPr="00BF6EC6">
        <w:rPr>
          <w:rFonts w:ascii="Times New Roman" w:eastAsia="Times New Roman" w:hAnsi="Times New Roman" w:cs="Times New Roman"/>
          <w:b/>
          <w:bCs/>
          <w:color w:val="000000"/>
          <w:spacing w:val="-7"/>
          <w:sz w:val="27"/>
          <w:szCs w:val="27"/>
          <w:lang w:eastAsia="ru-RU"/>
        </w:rPr>
        <w:t>Как строится процесс обучения грамоте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Обучение грамоте происходит постепенно, в игровой форме. Можно выделить следующие задачи:</w:t>
      </w:r>
    </w:p>
    <w:p w:rsidR="00BF6EC6" w:rsidRPr="00BF6EC6" w:rsidRDefault="00BF6EC6" w:rsidP="00BF6EC6">
      <w:pPr>
        <w:numPr>
          <w:ilvl w:val="0"/>
          <w:numId w:val="1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знакомство детей с понятиями «слово» и «звук», развитие фонематического слуха;</w:t>
      </w:r>
    </w:p>
    <w:p w:rsidR="00BF6EC6" w:rsidRPr="00BF6EC6" w:rsidRDefault="00BF6EC6" w:rsidP="00BF6EC6">
      <w:pPr>
        <w:numPr>
          <w:ilvl w:val="0"/>
          <w:numId w:val="1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деление слова на слоги, правильная постановка ударения в слове;</w:t>
      </w:r>
    </w:p>
    <w:p w:rsidR="00BF6EC6" w:rsidRPr="00BF6EC6" w:rsidRDefault="00BF6EC6" w:rsidP="00BF6EC6">
      <w:pPr>
        <w:numPr>
          <w:ilvl w:val="0"/>
          <w:numId w:val="1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анализ звукового состава слова, умение определять гласные, твёрдые и мягкие согласные, сравнивать слова по звуковому составу;</w:t>
      </w:r>
    </w:p>
    <w:p w:rsidR="00BF6EC6" w:rsidRPr="00BF6EC6" w:rsidRDefault="00BF6EC6" w:rsidP="00BF6EC6">
      <w:pPr>
        <w:numPr>
          <w:ilvl w:val="0"/>
          <w:numId w:val="1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знакомство с понятием «предложение» и его словарным составом;</w:t>
      </w:r>
    </w:p>
    <w:p w:rsidR="00BF6EC6" w:rsidRPr="00BF6EC6" w:rsidRDefault="00BF6EC6" w:rsidP="00BF6EC6">
      <w:pPr>
        <w:numPr>
          <w:ilvl w:val="0"/>
          <w:numId w:val="1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основы чтения и письма, составление слов с помощью разрезной азбуки.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Современные методики обучения грамоте основываются на звуковом аналитико-синтетическом методе обучения чтению, предложенном К. Д. Ушинским более ста лет назад. </w:t>
      </w:r>
      <w:r w:rsidRPr="00BF6EC6">
        <w:rPr>
          <w:rFonts w:ascii="var(--bs-font-sans-serif)" w:eastAsia="Times New Roman" w:hAnsi="var(--bs-font-sans-serif)" w:cs="Times New Roman"/>
          <w:b/>
          <w:bCs/>
          <w:color w:val="1B1C2A"/>
          <w:sz w:val="21"/>
          <w:szCs w:val="21"/>
          <w:lang w:eastAsia="ru-RU"/>
        </w:rPr>
        <w:t>Согласно этой методике знакомство детей со звуками происходит при выделении их непосредственно из живой речи.</w:t>
      </w: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 Сначала усваиваются гласные звуки а, о, и, е, у, ы. Задания усложняются постепенно. Звук определяется в односложных, двусложных, а затем в многосложных словах. Потом изучаются гласные я, ю, ё. И только после этого переходят к изучению согласных. К. Д. Ушинский писал, что научить детей определять согласные в составе слова — это самая важная и сложная задача, она является «ключом к чтению».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Занятия по обучению грамоте могут включать в себя основные приёмы такие как: рассматривание картинок, рисование, чтение стихов, разгадывание загадок, подвижные игры, но, кроме этого, имеются специфические упражнения, которые будут рассмотрены дальше. Проводить занятия по грамоте рекомендуется не реже одного раза в неделю. Если в группе происходит значительная дифференциация по уровню усвоения материала, то желательно использовать индивидуальные задания или проводить занятия по подгруппам.</w:t>
      </w:r>
    </w:p>
    <w:p w:rsidR="00BF6EC6" w:rsidRPr="00BF6EC6" w:rsidRDefault="00BF6EC6" w:rsidP="00BF6EC6">
      <w:pPr>
        <w:pBdr>
          <w:bottom w:val="single" w:sz="6" w:space="0" w:color="D6DDB9"/>
        </w:pBdr>
        <w:shd w:val="clear" w:color="auto" w:fill="F4F4F4"/>
        <w:spacing w:before="300"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pacing w:val="-7"/>
          <w:sz w:val="48"/>
          <w:szCs w:val="48"/>
          <w:lang w:eastAsia="ru-RU"/>
        </w:rPr>
      </w:pPr>
      <w:r w:rsidRPr="00BF6EC6">
        <w:rPr>
          <w:rFonts w:ascii="Times New Roman" w:eastAsia="Times New Roman" w:hAnsi="Times New Roman" w:cs="Times New Roman"/>
          <w:b/>
          <w:bCs/>
          <w:color w:val="000000"/>
          <w:spacing w:val="-7"/>
          <w:sz w:val="27"/>
          <w:szCs w:val="27"/>
          <w:lang w:eastAsia="ru-RU"/>
        </w:rPr>
        <w:t>Начало занятия: способы мотивации детей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Начало создаёт атмосферу всего занятия. Нужно сделать так, чтобы дети настроились на познание нового, им это было интересно, они хотели участвовать в занятии. Можно использовать следующие приёмы:</w:t>
      </w:r>
    </w:p>
    <w:p w:rsidR="00BF6EC6" w:rsidRPr="00BF6EC6" w:rsidRDefault="00BF6EC6" w:rsidP="00BF6EC6">
      <w:pPr>
        <w:numPr>
          <w:ilvl w:val="0"/>
          <w:numId w:val="2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lastRenderedPageBreak/>
        <w:t>стихотворение по теме занятия;</w:t>
      </w:r>
    </w:p>
    <w:p w:rsidR="00BF6EC6" w:rsidRPr="00BF6EC6" w:rsidRDefault="00BF6EC6" w:rsidP="00BF6EC6">
      <w:pPr>
        <w:numPr>
          <w:ilvl w:val="0"/>
          <w:numId w:val="2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загадки;</w:t>
      </w:r>
    </w:p>
    <w:p w:rsidR="00BF6EC6" w:rsidRPr="00BF6EC6" w:rsidRDefault="00BF6EC6" w:rsidP="00BF6EC6">
      <w:pPr>
        <w:numPr>
          <w:ilvl w:val="0"/>
          <w:numId w:val="2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рассматривание картинок.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Педагог может начать занятие так:</w:t>
      </w:r>
      <w:r w:rsidRPr="00BF6EC6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  <w:r w:rsidRPr="00BF6EC6">
        <w:rPr>
          <w:rFonts w:ascii="var(--bs-font-sans-serif)" w:eastAsia="Times New Roman" w:hAnsi="var(--bs-font-sans-serif)" w:cs="Times New Roman"/>
          <w:b/>
          <w:bCs/>
          <w:color w:val="212529"/>
          <w:sz w:val="21"/>
          <w:szCs w:val="21"/>
          <w:lang w:eastAsia="ru-RU"/>
        </w:rPr>
        <w:t>1. Сообщение темы занятия.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Дети, отгадайте мои загадки, и вы узнаете какой звук, будем сегодня изучать: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«С бородой, а не старик, с рогами, а не бык, с пухом, а не птица» (</w:t>
      </w:r>
      <w:r w:rsidRPr="00BF6EC6">
        <w:rPr>
          <w:rFonts w:ascii="var(--bs-font-sans-serif)" w:eastAsia="Times New Roman" w:hAnsi="var(--bs-font-sans-serif)" w:cs="Times New Roman"/>
          <w:b/>
          <w:bCs/>
          <w:color w:val="212529"/>
          <w:sz w:val="21"/>
          <w:szCs w:val="21"/>
          <w:lang w:eastAsia="ru-RU"/>
        </w:rPr>
        <w:t>козёл</w:t>
      </w: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);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«Часто умывается, а с водой не знается» (</w:t>
      </w:r>
      <w:r w:rsidRPr="00BF6EC6">
        <w:rPr>
          <w:rFonts w:ascii="var(--bs-font-sans-serif)" w:eastAsia="Times New Roman" w:hAnsi="var(--bs-font-sans-serif)" w:cs="Times New Roman"/>
          <w:b/>
          <w:bCs/>
          <w:color w:val="212529"/>
          <w:sz w:val="21"/>
          <w:szCs w:val="21"/>
          <w:lang w:eastAsia="ru-RU"/>
        </w:rPr>
        <w:t>кот</w:t>
      </w: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);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«Не огонь, а жжётся» (</w:t>
      </w:r>
      <w:r w:rsidRPr="00BF6EC6">
        <w:rPr>
          <w:rFonts w:ascii="var(--bs-font-sans-serif)" w:eastAsia="Times New Roman" w:hAnsi="var(--bs-font-sans-serif)" w:cs="Times New Roman"/>
          <w:b/>
          <w:bCs/>
          <w:color w:val="212529"/>
          <w:sz w:val="21"/>
          <w:szCs w:val="21"/>
          <w:lang w:eastAsia="ru-RU"/>
        </w:rPr>
        <w:t>крапива</w:t>
      </w: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);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«Сто одёжек, и все без застёжек» (</w:t>
      </w:r>
      <w:r w:rsidRPr="00BF6EC6">
        <w:rPr>
          <w:rFonts w:ascii="var(--bs-font-sans-serif)" w:eastAsia="Times New Roman" w:hAnsi="var(--bs-font-sans-serif)" w:cs="Times New Roman"/>
          <w:b/>
          <w:bCs/>
          <w:color w:val="212529"/>
          <w:sz w:val="21"/>
          <w:szCs w:val="21"/>
          <w:lang w:eastAsia="ru-RU"/>
        </w:rPr>
        <w:t>капуста</w:t>
      </w: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)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Ребята, назовите первый звук в отгадках.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(Выделение звука </w:t>
      </w:r>
      <w:r w:rsidRPr="00BF6EC6">
        <w:rPr>
          <w:rFonts w:ascii="var(--bs-font-sans-serif)" w:eastAsia="Times New Roman" w:hAnsi="var(--bs-font-sans-serif)" w:cs="Arial"/>
          <w:b/>
          <w:bCs/>
          <w:color w:val="212529"/>
          <w:sz w:val="21"/>
          <w:szCs w:val="21"/>
          <w:lang w:eastAsia="ru-RU"/>
        </w:rPr>
        <w:t>{К} </w:t>
      </w: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из слов козёл, кот, крапива, капуста)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Правильно. Звук </w:t>
      </w:r>
      <w:r w:rsidRPr="00BF6EC6">
        <w:rPr>
          <w:rFonts w:ascii="var(--bs-font-sans-serif)" w:eastAsia="Times New Roman" w:hAnsi="var(--bs-font-sans-serif)" w:cs="Arial"/>
          <w:b/>
          <w:bCs/>
          <w:color w:val="212529"/>
          <w:sz w:val="21"/>
          <w:szCs w:val="21"/>
          <w:lang w:eastAsia="ru-RU"/>
        </w:rPr>
        <w:t>{К}</w:t>
      </w: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Если удачным вариантом вам кажется использование загадок, то подберите их так, чтобы ответы начинались с одной буквы.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Следующим обязательным задание должно быть: </w:t>
      </w:r>
      <w:r w:rsidRPr="00BF6EC6">
        <w:rPr>
          <w:rFonts w:ascii="var(--bs-font-sans-serif)" w:eastAsia="Times New Roman" w:hAnsi="var(--bs-font-sans-serif)" w:cs="Times New Roman"/>
          <w:b/>
          <w:bCs/>
          <w:color w:val="212529"/>
          <w:sz w:val="21"/>
          <w:szCs w:val="21"/>
          <w:lang w:eastAsia="ru-RU"/>
        </w:rPr>
        <w:t>2. Характеристика звука {К} по артикуляционным и акустическим признакам.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Хоровое и индивидуальное произнесение звука </w:t>
      </w:r>
      <w:r w:rsidRPr="00BF6EC6">
        <w:rPr>
          <w:rFonts w:ascii="var(--bs-font-sans-serif)" w:eastAsia="Times New Roman" w:hAnsi="var(--bs-font-sans-serif)" w:cs="Times New Roman"/>
          <w:b/>
          <w:bCs/>
          <w:color w:val="212529"/>
          <w:sz w:val="21"/>
          <w:szCs w:val="21"/>
          <w:lang w:eastAsia="ru-RU"/>
        </w:rPr>
        <w:t>{К} </w:t>
      </w: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 наблюдением за артикуляцией перед зеркалом. С подробным акустико-артикуляционным анализом звука (губки свободны, кончик языка опущен в низ, задняя часть спинки языка прикасается к мягкому нёбу)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Спинкой языка попробуй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Стукнуть сильно, быстро в нёбо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Глубже, ниже опускай!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К- короткий, К- взрывной,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К-без голоса глухой!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К- как камень крепкий звук,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Кость, кремень, камин, каблук. 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Звук </w:t>
      </w:r>
      <w:r w:rsidRPr="00BF6EC6">
        <w:rPr>
          <w:rFonts w:ascii="var(--bs-font-sans-serif)" w:eastAsia="Times New Roman" w:hAnsi="var(--bs-font-sans-serif)" w:cs="Times New Roman"/>
          <w:b/>
          <w:bCs/>
          <w:color w:val="212529"/>
          <w:sz w:val="21"/>
          <w:szCs w:val="21"/>
          <w:lang w:eastAsia="ru-RU"/>
        </w:rPr>
        <w:t>{К}</w:t>
      </w: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: согласный (язычок создаёт преграду воздуху, твёрдый, глухой).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Ребята, согласные твёрдые звуки живут в каком звуковом домике? Правильно в синем домике. Значит звук </w:t>
      </w:r>
      <w:r w:rsidRPr="00BF6EC6">
        <w:rPr>
          <w:rFonts w:ascii="var(--bs-font-sans-serif)" w:eastAsia="Times New Roman" w:hAnsi="var(--bs-font-sans-serif)" w:cs="Times New Roman"/>
          <w:b/>
          <w:bCs/>
          <w:color w:val="212529"/>
          <w:sz w:val="21"/>
          <w:szCs w:val="21"/>
          <w:lang w:eastAsia="ru-RU"/>
        </w:rPr>
        <w:t>{К} </w:t>
      </w: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обозначаем фишкой синего цвета.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Закончить можно игровым элементом: «Ребята, вы настоящие умники, все загадки разгадали! Все слова назвали правильно! Запомнили, что звук </w:t>
      </w:r>
      <w:r w:rsidRPr="00BF6EC6">
        <w:rPr>
          <w:rFonts w:ascii="var(--bs-font-sans-serif)" w:eastAsia="Times New Roman" w:hAnsi="var(--bs-font-sans-serif)" w:cs="Times New Roman"/>
          <w:b/>
          <w:bCs/>
          <w:color w:val="212529"/>
          <w:sz w:val="21"/>
          <w:szCs w:val="21"/>
          <w:lang w:eastAsia="ru-RU"/>
        </w:rPr>
        <w:t>{К}  </w:t>
      </w: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согласный и глухой. </w:t>
      </w: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А теперь игра. 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var(--bs-font-sans-serif)" w:eastAsia="Times New Roman" w:hAnsi="var(--bs-font-sans-serif)" w:cs="Times New Roman"/>
          <w:b/>
          <w:bCs/>
          <w:color w:val="212529"/>
          <w:sz w:val="21"/>
          <w:szCs w:val="21"/>
          <w:lang w:eastAsia="ru-RU"/>
        </w:rPr>
        <w:t>Игра «Поймай звук». </w:t>
      </w: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Педагог произносит слова, а дети хлопают в ладоши, если есть в словах звук </w:t>
      </w:r>
      <w:r w:rsidRPr="00BF6EC6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{К}</w:t>
      </w: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 (</w:t>
      </w:r>
      <w:r w:rsidRPr="00BF6EC6">
        <w:rPr>
          <w:rFonts w:ascii="var(--bs-font-sans-serif)" w:eastAsia="Times New Roman" w:hAnsi="var(--bs-font-sans-serif)" w:cs="Times New Roman"/>
          <w:b/>
          <w:bCs/>
          <w:color w:val="212529"/>
          <w:sz w:val="21"/>
          <w:szCs w:val="21"/>
          <w:lang w:eastAsia="ru-RU"/>
        </w:rPr>
        <w:t>карточки</w:t>
      </w: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)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b/>
          <w:bCs/>
          <w:color w:val="000000"/>
          <w:spacing w:val="-7"/>
          <w:sz w:val="27"/>
          <w:szCs w:val="27"/>
          <w:lang w:eastAsia="ru-RU"/>
        </w:rPr>
        <w:t>Формы и методы обучения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Выделяются три основные группы методов обучения детей, каждая из которых базируется на определённой форме мышления ребёнка.</w:t>
      </w:r>
    </w:p>
    <w:p w:rsidR="00BF6EC6" w:rsidRPr="00BF6EC6" w:rsidRDefault="00BF6EC6" w:rsidP="00BF6EC6">
      <w:pPr>
        <w:numPr>
          <w:ilvl w:val="0"/>
          <w:numId w:val="3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Наглядные методы. К ним относятся: показ предметов, картинок, иллюстраций; разгадывание изографов (буквы наложены одна на другую, нужно их определить) и ребусов; постановка сценок, просмотр презентаций, мультфильмов, посещение театра.</w:t>
      </w:r>
    </w:p>
    <w:p w:rsidR="00BF6EC6" w:rsidRPr="00BF6EC6" w:rsidRDefault="00BF6EC6" w:rsidP="00BF6EC6">
      <w:pPr>
        <w:numPr>
          <w:ilvl w:val="0"/>
          <w:numId w:val="3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Практические методы. В эту группу входят: выполнение упражнений, игровые методики, моделирование, конструирование.</w:t>
      </w:r>
    </w:p>
    <w:p w:rsidR="00BF6EC6" w:rsidRPr="00BF6EC6" w:rsidRDefault="00BF6EC6" w:rsidP="00BF6EC6">
      <w:pPr>
        <w:numPr>
          <w:ilvl w:val="0"/>
          <w:numId w:val="3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Словесные методы. Беседы, чтение, составление рассказов по образцу, рассказы по плану, рассказы — фантазии.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var(--bs-font-sans-serif)" w:eastAsia="Times New Roman" w:hAnsi="var(--bs-font-sans-serif)" w:cs="Times New Roman"/>
          <w:b/>
          <w:bCs/>
          <w:color w:val="1B1C2A"/>
          <w:sz w:val="21"/>
          <w:szCs w:val="21"/>
          <w:lang w:eastAsia="ru-RU"/>
        </w:rPr>
        <w:t>Проводя занятия, воспитатель должен использовать приёмы так, чтобы чередовались различные виды деятельности детей, переключался способ получения информации: зрительный, тактильный, слуховой.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lastRenderedPageBreak/>
        <w:t>При изучении букв для лучшего усвоения материала их вид обыгрывается в различных творческих заданиях. Нарисовать букву, украсить её разными узорами, вылепить букву, сшить ей платье, выложить букву фасолью или пуговицами, нарисовать песком, сложить из палочек, тесьмы, получить букву в подарок и т. д. Для проверки усвоения материала с детьми старшего возраста можно вводить работу на раздаточном материале. </w:t>
      </w:r>
    </w:p>
    <w:p w:rsidR="00BF6EC6" w:rsidRPr="00BF6EC6" w:rsidRDefault="00BF6EC6" w:rsidP="00BF6EC6">
      <w:pPr>
        <w:shd w:val="clear" w:color="auto" w:fill="F4F4F4"/>
        <w:spacing w:before="30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pacing w:val="-7"/>
          <w:sz w:val="42"/>
          <w:szCs w:val="42"/>
          <w:lang w:eastAsia="ru-RU"/>
        </w:rPr>
      </w:pPr>
      <w:r w:rsidRPr="00BF6EC6">
        <w:rPr>
          <w:rFonts w:ascii="Times New Roman" w:eastAsia="Times New Roman" w:hAnsi="Times New Roman" w:cs="Times New Roman"/>
          <w:b/>
          <w:bCs/>
          <w:color w:val="000000"/>
          <w:spacing w:val="-7"/>
          <w:sz w:val="27"/>
          <w:szCs w:val="27"/>
          <w:lang w:eastAsia="ru-RU"/>
        </w:rPr>
        <w:t>Этапы обучения дошкольников грамоте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Подготовка к обучению грамоте начинается с трёхлетнего возраста. Какие же задачи решаются в каждой возрастной группе?</w:t>
      </w:r>
    </w:p>
    <w:p w:rsidR="00BF6EC6" w:rsidRPr="00BF6EC6" w:rsidRDefault="00BF6EC6" w:rsidP="00BF6EC6">
      <w:pPr>
        <w:shd w:val="clear" w:color="auto" w:fill="F4F4F4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pacing w:val="-7"/>
          <w:sz w:val="36"/>
          <w:szCs w:val="36"/>
          <w:lang w:eastAsia="ru-RU"/>
        </w:rPr>
      </w:pPr>
      <w:r w:rsidRPr="00BF6EC6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Вторая младшая группа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Задачами этого года являются:</w:t>
      </w:r>
    </w:p>
    <w:p w:rsidR="00BF6EC6" w:rsidRPr="00BF6EC6" w:rsidRDefault="00BF6EC6" w:rsidP="00BF6EC6">
      <w:pPr>
        <w:numPr>
          <w:ilvl w:val="0"/>
          <w:numId w:val="4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обогащение словаря;</w:t>
      </w:r>
    </w:p>
    <w:p w:rsidR="00BF6EC6" w:rsidRPr="00BF6EC6" w:rsidRDefault="00BF6EC6" w:rsidP="00BF6EC6">
      <w:pPr>
        <w:numPr>
          <w:ilvl w:val="0"/>
          <w:numId w:val="4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развитие умения правильно и чётко произносить слова;</w:t>
      </w:r>
    </w:p>
    <w:p w:rsidR="00BF6EC6" w:rsidRPr="00BF6EC6" w:rsidRDefault="00BF6EC6" w:rsidP="00BF6EC6">
      <w:pPr>
        <w:numPr>
          <w:ilvl w:val="0"/>
          <w:numId w:val="4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формирование умения различать звуки;</w:t>
      </w:r>
    </w:p>
    <w:p w:rsidR="00BF6EC6" w:rsidRPr="00BF6EC6" w:rsidRDefault="00BF6EC6" w:rsidP="00BF6EC6">
      <w:pPr>
        <w:numPr>
          <w:ilvl w:val="0"/>
          <w:numId w:val="4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знакомство с понятиями «слово» и «звук».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Основные формы работы: беседы, чтение, заучивание стихов, игры.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На занятиях, формирующих звукоразличие, малыши знакомятся со звуками окружающего мира и учатся их узнавать, вводится понятие «звук».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Изучение начинается с рассмотрения звуков, сильно различающихся между собой (шелест бумаги — звук колокольчика). Далее переходят к близким звукам (шелест бумаги — шелест листвы, можно использовать разные колокольчики). В итоге дети должны научиться различать естественные шумы (звук шин автомобиля, скрип мела, чириканье воробья).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Используемые игры: «Скажи, что звучит» (используется запись разных шумов), «Где звенит колокольчик?», «Как рычат звери» (дети рассматривают картинки и воспроизводят звуки, издаваемые животными).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На одном из занятий можно использовать наборы предметов из одинаковых материалов: стеклянные, металлические, пластмассовые. Вначале педагог демонстрирует, какой звук получается при ударе по стеклу, о металл. Затем за ширмой ударяет о какой-то предмет. Дети должны определить, из чего он сделан.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Возможна театрализация знакомой сказки. Вспоминаем сказку «Колобок». «Катится, катится Колобок по дорожке. А навстречу ему…». Дети продолжают: «Заяц!». Ребёнок с игрушкой зайца в руках выходит вперёд и становится перед детьми. Так же обыгрываем встречу с остальными героями сказки. Воспитатель по очереди обращается к детям с игрушками, стоящими впереди: «Каким словом называется твоя игрушка? Все вместе скажем это слово». И так для всех персонажей. При выполнении подобных упражнений концентрируется внимание на понятии «слово».</w:t>
      </w:r>
    </w:p>
    <w:p w:rsidR="00BF6EC6" w:rsidRPr="00BF6EC6" w:rsidRDefault="00BF6EC6" w:rsidP="00BF6EC6">
      <w:pPr>
        <w:shd w:val="clear" w:color="auto" w:fill="F4F4F4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pacing w:val="-7"/>
          <w:sz w:val="36"/>
          <w:szCs w:val="36"/>
          <w:lang w:eastAsia="ru-RU"/>
        </w:rPr>
      </w:pPr>
      <w:r w:rsidRPr="00BF6EC6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Средняя группа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Задачами этого года являются:</w:t>
      </w:r>
    </w:p>
    <w:p w:rsidR="00BF6EC6" w:rsidRPr="00BF6EC6" w:rsidRDefault="00BF6EC6" w:rsidP="00BF6EC6">
      <w:pPr>
        <w:numPr>
          <w:ilvl w:val="0"/>
          <w:numId w:val="5"/>
        </w:numPr>
        <w:shd w:val="clear" w:color="auto" w:fill="F4F4F4"/>
        <w:spacing w:before="30" w:after="30" w:line="240" w:lineRule="auto"/>
        <w:ind w:left="450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дальнейшее развитие и увеличение словаря;</w:t>
      </w:r>
    </w:p>
    <w:p w:rsidR="00BF6EC6" w:rsidRPr="00BF6EC6" w:rsidRDefault="00BF6EC6" w:rsidP="00BF6EC6">
      <w:pPr>
        <w:numPr>
          <w:ilvl w:val="0"/>
          <w:numId w:val="5"/>
        </w:numPr>
        <w:shd w:val="clear" w:color="auto" w:fill="F4F4F4"/>
        <w:spacing w:before="30" w:after="30" w:line="240" w:lineRule="auto"/>
        <w:ind w:left="450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формирование умения воспринимать сюжет повествования, делать пересказ;</w:t>
      </w:r>
    </w:p>
    <w:p w:rsidR="00BF6EC6" w:rsidRPr="00BF6EC6" w:rsidRDefault="00BF6EC6" w:rsidP="00BF6EC6">
      <w:pPr>
        <w:numPr>
          <w:ilvl w:val="0"/>
          <w:numId w:val="5"/>
        </w:numPr>
        <w:shd w:val="clear" w:color="auto" w:fill="F4F4F4"/>
        <w:spacing w:before="30" w:after="30" w:line="240" w:lineRule="auto"/>
        <w:ind w:left="450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заучивание стихов, пословиц и поговорок;</w:t>
      </w:r>
    </w:p>
    <w:p w:rsidR="00BF6EC6" w:rsidRPr="00BF6EC6" w:rsidRDefault="00BF6EC6" w:rsidP="00BF6EC6">
      <w:pPr>
        <w:numPr>
          <w:ilvl w:val="0"/>
          <w:numId w:val="5"/>
        </w:numPr>
        <w:shd w:val="clear" w:color="auto" w:fill="F4F4F4"/>
        <w:spacing w:before="30" w:after="30" w:line="240" w:lineRule="auto"/>
        <w:ind w:left="450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закрепление понятий «слово» и «звук», деление слова на слоги;</w:t>
      </w:r>
    </w:p>
    <w:p w:rsidR="00BF6EC6" w:rsidRPr="00BF6EC6" w:rsidRDefault="00BF6EC6" w:rsidP="00BF6EC6">
      <w:pPr>
        <w:numPr>
          <w:ilvl w:val="0"/>
          <w:numId w:val="5"/>
        </w:numPr>
        <w:shd w:val="clear" w:color="auto" w:fill="F4F4F4"/>
        <w:spacing w:before="30" w:after="30" w:line="240" w:lineRule="auto"/>
        <w:ind w:left="450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формирования умений определять длину слова, выделять первый звук.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Основные формы работы: беседы, чтение, пересказ, заучивание стихов и пословиц, творческие рассказы, игры.</w:t>
      </w:r>
    </w:p>
    <w:p w:rsidR="00BF6EC6" w:rsidRPr="00BF6EC6" w:rsidRDefault="00BF6EC6" w:rsidP="00BF6EC6">
      <w:pPr>
        <w:shd w:val="clear" w:color="auto" w:fill="F4F4F4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pacing w:val="-7"/>
          <w:sz w:val="36"/>
          <w:szCs w:val="36"/>
          <w:lang w:eastAsia="ru-RU"/>
        </w:rPr>
      </w:pPr>
      <w:r w:rsidRPr="00BF6EC6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lastRenderedPageBreak/>
        <w:t>Старшая группа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Можно выделить следующие задачи:</w:t>
      </w:r>
    </w:p>
    <w:p w:rsidR="00BF6EC6" w:rsidRPr="00BF6EC6" w:rsidRDefault="00BF6EC6" w:rsidP="00BF6EC6">
      <w:pPr>
        <w:numPr>
          <w:ilvl w:val="0"/>
          <w:numId w:val="6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дальнейшее развитие фонематического слуха: узнавание гласных и согласных звуков, их правильное произношение и артикуляция;</w:t>
      </w:r>
    </w:p>
    <w:p w:rsidR="00BF6EC6" w:rsidRPr="00BF6EC6" w:rsidRDefault="00BF6EC6" w:rsidP="00BF6EC6">
      <w:pPr>
        <w:numPr>
          <w:ilvl w:val="0"/>
          <w:numId w:val="6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распознавание слов, содержащих определённый звук;</w:t>
      </w:r>
    </w:p>
    <w:p w:rsidR="00BF6EC6" w:rsidRPr="00BF6EC6" w:rsidRDefault="00BF6EC6" w:rsidP="00BF6EC6">
      <w:pPr>
        <w:numPr>
          <w:ilvl w:val="0"/>
          <w:numId w:val="6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расстановка ударения;</w:t>
      </w:r>
    </w:p>
    <w:p w:rsidR="00BF6EC6" w:rsidRPr="00BF6EC6" w:rsidRDefault="00BF6EC6" w:rsidP="00BF6EC6">
      <w:pPr>
        <w:numPr>
          <w:ilvl w:val="0"/>
          <w:numId w:val="6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умение охарактеризовать звук (гласный, согласный твёрдый или мягкий);</w:t>
      </w:r>
    </w:p>
    <w:p w:rsidR="00BF6EC6" w:rsidRPr="00BF6EC6" w:rsidRDefault="00BF6EC6" w:rsidP="00BF6EC6">
      <w:pPr>
        <w:numPr>
          <w:ilvl w:val="0"/>
          <w:numId w:val="6"/>
        </w:numPr>
        <w:shd w:val="clear" w:color="auto" w:fill="F4F4F4"/>
        <w:spacing w:before="30" w:after="30" w:line="240" w:lineRule="auto"/>
        <w:ind w:left="450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деление предложений на слова, выделение интонацией вопросительных и восклицательных предложений.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Малышам нужно научиться правильно определять гласные звуки, не пропуская их в словах. Именно точное произношение гласных звуков определяет красивую речь. </w:t>
      </w:r>
      <w:r w:rsidRPr="00BF6EC6">
        <w:rPr>
          <w:rFonts w:ascii="var(--bs-font-sans-serif)" w:eastAsia="Times New Roman" w:hAnsi="var(--bs-font-sans-serif)" w:cs="Times New Roman"/>
          <w:b/>
          <w:bCs/>
          <w:color w:val="1B1C2A"/>
          <w:sz w:val="21"/>
          <w:szCs w:val="21"/>
          <w:lang w:eastAsia="ru-RU"/>
        </w:rPr>
        <w:t>Изучение обычно идёт по порядку: [а], [о], [у], [и], [ы], [е], [э].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После изучения гласных звуков идёт изучение согласных.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Опытные педагоги рекомендуют начинать изучение согласных со звуков [м], [н]. В силу своей артикуляционной особенности они лучше всего подходят для усвоения слияние звуков и слогового чтения.</w:t>
      </w:r>
    </w:p>
    <w:p w:rsidR="00BF6EC6" w:rsidRPr="00BF6EC6" w:rsidRDefault="00BF6EC6" w:rsidP="00BF6EC6">
      <w:pPr>
        <w:shd w:val="clear" w:color="auto" w:fill="F4F4F4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pacing w:val="-7"/>
          <w:sz w:val="36"/>
          <w:szCs w:val="36"/>
          <w:lang w:eastAsia="ru-RU"/>
        </w:rPr>
      </w:pPr>
      <w:r w:rsidRPr="00BF6EC6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Подготовительная группа</w:t>
      </w:r>
    </w:p>
    <w:p w:rsidR="00BF6EC6" w:rsidRPr="00BF6EC6" w:rsidRDefault="00BF6EC6" w:rsidP="00BF6EC6">
      <w:pPr>
        <w:shd w:val="clear" w:color="auto" w:fill="F4F4F4"/>
        <w:spacing w:after="300" w:line="240" w:lineRule="auto"/>
        <w:jc w:val="both"/>
        <w:rPr>
          <w:rFonts w:ascii="Open Sans" w:eastAsia="Times New Roman" w:hAnsi="Open Sans" w:cs="Arial"/>
          <w:color w:val="1B1C2A"/>
          <w:sz w:val="23"/>
          <w:szCs w:val="23"/>
          <w:lang w:eastAsia="ru-RU"/>
        </w:rPr>
      </w:pPr>
      <w:r w:rsidRPr="00BF6EC6">
        <w:rPr>
          <w:rFonts w:ascii="Times New Roman" w:eastAsia="Times New Roman" w:hAnsi="Times New Roman" w:cs="Times New Roman"/>
          <w:color w:val="1B1C2A"/>
          <w:sz w:val="21"/>
          <w:szCs w:val="21"/>
          <w:lang w:eastAsia="ru-RU"/>
        </w:rPr>
        <w:t>Можно выделить следующие задачи обучения грамоте в этом году: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var(--bs-font-sans-serif)" w:eastAsia="Times New Roman" w:hAnsi="var(--bs-font-sans-serif)" w:cs="Times New Roman"/>
          <w:b/>
          <w:bCs/>
          <w:i/>
          <w:iCs/>
          <w:color w:val="212529"/>
          <w:sz w:val="21"/>
          <w:szCs w:val="21"/>
          <w:lang w:eastAsia="ru-RU"/>
        </w:rPr>
        <w:t>Образовательные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1.      Формирование у детей первоначальных лингвистических представлений, понимание того, что такое слово, предложение и как они строятся.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2.      Ознакомление со слогом, слоговой структурой слова. Формирование умения – делить слова на слоги.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3.      Ознакомление с гласными и согласными  звуками, усвоение смыслоразличительных функций звука.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var(--bs-font-sans-serif)" w:eastAsia="Times New Roman" w:hAnsi="var(--bs-font-sans-serif)" w:cs="Times New Roman"/>
          <w:b/>
          <w:bCs/>
          <w:i/>
          <w:iCs/>
          <w:color w:val="212529"/>
          <w:sz w:val="21"/>
          <w:szCs w:val="21"/>
          <w:lang w:eastAsia="ru-RU"/>
        </w:rPr>
        <w:t>Воспитательные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1.      Развитие не только линг</w:t>
      </w: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softHyphen/>
        <w:t>вистического мышления детей, но и их языковой интуиции, природного чувства слова и интереса к изучению языка.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2.      Воспитание бережного отношения к книге, дидактическим материалам.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3.      Начальное литературно-эстетическое воспитание детей.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var(--bs-font-sans-serif)" w:eastAsia="Times New Roman" w:hAnsi="var(--bs-font-sans-serif)" w:cs="Times New Roman"/>
          <w:b/>
          <w:bCs/>
          <w:i/>
          <w:iCs/>
          <w:color w:val="212529"/>
          <w:sz w:val="21"/>
          <w:szCs w:val="21"/>
          <w:lang w:eastAsia="ru-RU"/>
        </w:rPr>
        <w:t>Развивающие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1.      Развитие звуковой культуры речи.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2.      Развитие фонематического слуха.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3.      Развитие графических навыков и моторики.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4.      Развитие звуко-буквенного анализа.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5.      Развитие коммуникативных навыков</w:t>
      </w:r>
    </w:p>
    <w:p w:rsidR="00BF6EC6" w:rsidRPr="00BF6EC6" w:rsidRDefault="00BF6EC6" w:rsidP="00BF6EC6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 итогу к концу периода обучения детей грамоте в дошкольном возрасте они должны уметь:</w:t>
      </w:r>
    </w:p>
    <w:p w:rsidR="00BF6EC6" w:rsidRPr="00BF6EC6" w:rsidRDefault="00BF6EC6" w:rsidP="00BF6EC6">
      <w:pPr>
        <w:numPr>
          <w:ilvl w:val="0"/>
          <w:numId w:val="7"/>
        </w:numPr>
        <w:shd w:val="clear" w:color="auto" w:fill="F4F4F4"/>
        <w:spacing w:before="30" w:after="3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различать понятия «звук», «буква»;</w:t>
      </w:r>
    </w:p>
    <w:p w:rsidR="00BF6EC6" w:rsidRPr="00BF6EC6" w:rsidRDefault="00BF6EC6" w:rsidP="00BF6EC6">
      <w:pPr>
        <w:numPr>
          <w:ilvl w:val="0"/>
          <w:numId w:val="7"/>
        </w:numPr>
        <w:shd w:val="clear" w:color="auto" w:fill="F4F4F4"/>
        <w:spacing w:before="30" w:after="3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буквы русского алфавита;</w:t>
      </w:r>
    </w:p>
    <w:p w:rsidR="00BF6EC6" w:rsidRPr="00BF6EC6" w:rsidRDefault="00BF6EC6" w:rsidP="00BF6EC6">
      <w:pPr>
        <w:numPr>
          <w:ilvl w:val="0"/>
          <w:numId w:val="7"/>
        </w:numPr>
        <w:shd w:val="clear" w:color="auto" w:fill="F4F4F4"/>
        <w:spacing w:before="30" w:after="3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определять наличие и место заданного звука в слове;</w:t>
      </w:r>
    </w:p>
    <w:p w:rsidR="00BF6EC6" w:rsidRPr="00BF6EC6" w:rsidRDefault="00BF6EC6" w:rsidP="00BF6EC6">
      <w:pPr>
        <w:numPr>
          <w:ilvl w:val="0"/>
          <w:numId w:val="7"/>
        </w:numPr>
        <w:shd w:val="clear" w:color="auto" w:fill="F4F4F4"/>
        <w:spacing w:before="30" w:after="3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анализировать звуковой состав слова;</w:t>
      </w:r>
    </w:p>
    <w:p w:rsidR="00BF6EC6" w:rsidRPr="00BF6EC6" w:rsidRDefault="00BF6EC6" w:rsidP="00BF6EC6">
      <w:pPr>
        <w:numPr>
          <w:ilvl w:val="0"/>
          <w:numId w:val="7"/>
        </w:numPr>
        <w:shd w:val="clear" w:color="auto" w:fill="F4F4F4"/>
        <w:spacing w:before="30" w:after="3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определять количество слогов  в слове;</w:t>
      </w:r>
    </w:p>
    <w:p w:rsidR="00BF6EC6" w:rsidRPr="00BF6EC6" w:rsidRDefault="00BF6EC6" w:rsidP="00BF6EC6">
      <w:pPr>
        <w:numPr>
          <w:ilvl w:val="0"/>
          <w:numId w:val="7"/>
        </w:numPr>
        <w:shd w:val="clear" w:color="auto" w:fill="F4F4F4"/>
        <w:spacing w:before="30" w:after="3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плавно читать слоги, сознательно читать слова;</w:t>
      </w:r>
    </w:p>
    <w:p w:rsidR="00BF6EC6" w:rsidRPr="00BF6EC6" w:rsidRDefault="00BF6EC6" w:rsidP="00BF6EC6">
      <w:pPr>
        <w:numPr>
          <w:ilvl w:val="0"/>
          <w:numId w:val="7"/>
        </w:numPr>
        <w:shd w:val="clear" w:color="auto" w:fill="F4F4F4"/>
        <w:spacing w:before="30" w:after="3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замечать изменения грамматических форм слова, владеть простейшими способами словообразования;</w:t>
      </w:r>
    </w:p>
    <w:p w:rsidR="00BF6EC6" w:rsidRPr="00BF6EC6" w:rsidRDefault="00BF6EC6" w:rsidP="00BF6EC6">
      <w:pPr>
        <w:numPr>
          <w:ilvl w:val="0"/>
          <w:numId w:val="7"/>
        </w:numPr>
        <w:shd w:val="clear" w:color="auto" w:fill="F4F4F4"/>
        <w:spacing w:before="30" w:line="240" w:lineRule="auto"/>
        <w:ind w:left="4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F6EC6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взаимодействовать со сверстниками и взрослыми.</w:t>
      </w:r>
    </w:p>
    <w:p w:rsidR="00612244" w:rsidRDefault="00612244">
      <w:bookmarkStart w:id="0" w:name="_GoBack"/>
      <w:bookmarkEnd w:id="0"/>
    </w:p>
    <w:sectPr w:rsidR="0061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CA7"/>
    <w:multiLevelType w:val="multilevel"/>
    <w:tmpl w:val="A2CA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30D7C"/>
    <w:multiLevelType w:val="multilevel"/>
    <w:tmpl w:val="12D0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04684"/>
    <w:multiLevelType w:val="multilevel"/>
    <w:tmpl w:val="1810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40B31"/>
    <w:multiLevelType w:val="multilevel"/>
    <w:tmpl w:val="1A60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1603B2"/>
    <w:multiLevelType w:val="multilevel"/>
    <w:tmpl w:val="02A0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C07789"/>
    <w:multiLevelType w:val="multilevel"/>
    <w:tmpl w:val="4D22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ED6CFE"/>
    <w:multiLevelType w:val="multilevel"/>
    <w:tmpl w:val="494C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3D"/>
    <w:rsid w:val="00612244"/>
    <w:rsid w:val="00BF6EC6"/>
    <w:rsid w:val="00FC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6E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6E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6E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6E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6E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6E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6E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6E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6EC6"/>
    <w:rPr>
      <w:b/>
      <w:bCs/>
    </w:rPr>
  </w:style>
  <w:style w:type="character" w:styleId="a6">
    <w:name w:val="Emphasis"/>
    <w:basedOn w:val="a0"/>
    <w:uiPriority w:val="20"/>
    <w:qFormat/>
    <w:rsid w:val="00BF6E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6E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6E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6E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6E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6E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6E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6E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6E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6EC6"/>
    <w:rPr>
      <w:b/>
      <w:bCs/>
    </w:rPr>
  </w:style>
  <w:style w:type="character" w:styleId="a6">
    <w:name w:val="Emphasis"/>
    <w:basedOn w:val="a0"/>
    <w:uiPriority w:val="20"/>
    <w:qFormat/>
    <w:rsid w:val="00BF6E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77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83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5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5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2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1013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51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5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5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59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sportal.ru/annapodrezo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annapodrezov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1563</Words>
  <Characters>8911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2022-11-13T06:18:00Z</dcterms:created>
  <dcterms:modified xsi:type="dcterms:W3CDTF">2022-11-13T06:18:00Z</dcterms:modified>
</cp:coreProperties>
</file>