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/>
        <w:ind w:left="-142" w:firstLine="710"/>
        <w:jc w:val="both"/>
        <w:rPr>
          <w:rFonts w:cs="Times New Roman"/>
          <w:sz w:val="24"/>
          <w:szCs w:val="24"/>
        </w:rPr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6152515" cy="8446770"/>
            <wp:effectExtent l="1143000" t="0" r="112458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152515" cy="8446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tbl>
      <w:tblPr>
        <w:tblStyle w:val="a3"/>
        <w:tblW w:w="14738" w:type="dxa"/>
        <w:tblInd w:w="-142" w:type="dxa"/>
        <w:tblLook w:val="04A0" w:firstRow="1" w:lastRow="0" w:firstColumn="1" w:lastColumn="0" w:noHBand="0" w:noVBand="1"/>
      </w:tblPr>
      <w:tblGrid>
        <w:gridCol w:w="563"/>
        <w:gridCol w:w="1984"/>
        <w:gridCol w:w="1985"/>
        <w:gridCol w:w="6095"/>
        <w:gridCol w:w="4111"/>
      </w:tblGrid>
      <w:tr>
        <w:tc>
          <w:tcPr>
            <w:tcW w:w="563" w:type="dxa"/>
          </w:tcPr>
          <w:p>
            <w:pPr>
              <w:jc w:val="both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lastRenderedPageBreak/>
              <w:t>№</w:t>
            </w:r>
          </w:p>
        </w:tc>
        <w:tc>
          <w:tcPr>
            <w:tcW w:w="1984" w:type="dxa"/>
          </w:tcPr>
          <w:p>
            <w:pPr>
              <w:jc w:val="both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1985" w:type="dxa"/>
          </w:tcPr>
          <w:p>
            <w:pPr>
              <w:jc w:val="both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6095" w:type="dxa"/>
          </w:tcPr>
          <w:p>
            <w:pPr>
              <w:jc w:val="both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Последние курсы по ФГОС ДО за предыдущие годы</w:t>
            </w:r>
          </w:p>
        </w:tc>
        <w:tc>
          <w:tcPr>
            <w:tcW w:w="4111" w:type="dxa"/>
          </w:tcPr>
          <w:p>
            <w:pPr>
              <w:jc w:val="both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2021-2022</w:t>
            </w:r>
          </w:p>
        </w:tc>
      </w:tr>
      <w:tr>
        <w:tc>
          <w:tcPr>
            <w:tcW w:w="563" w:type="dxa"/>
          </w:tcPr>
          <w:p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1.</w:t>
            </w:r>
          </w:p>
        </w:tc>
        <w:tc>
          <w:tcPr>
            <w:tcW w:w="1984" w:type="dxa"/>
          </w:tcPr>
          <w:p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Ясовеева А.В.</w:t>
            </w:r>
          </w:p>
        </w:tc>
        <w:tc>
          <w:tcPr>
            <w:tcW w:w="1985" w:type="dxa"/>
          </w:tcPr>
          <w:p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Заведующий </w:t>
            </w:r>
          </w:p>
        </w:tc>
        <w:tc>
          <w:tcPr>
            <w:tcW w:w="6095" w:type="dxa"/>
          </w:tcPr>
          <w:p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+ </w:t>
            </w:r>
          </w:p>
        </w:tc>
      </w:tr>
      <w:tr>
        <w:tc>
          <w:tcPr>
            <w:tcW w:w="563" w:type="dxa"/>
          </w:tcPr>
          <w:p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2.</w:t>
            </w:r>
          </w:p>
        </w:tc>
        <w:tc>
          <w:tcPr>
            <w:tcW w:w="1984" w:type="dxa"/>
          </w:tcPr>
          <w:p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Фишер Т.В,</w:t>
            </w:r>
          </w:p>
        </w:tc>
        <w:tc>
          <w:tcPr>
            <w:tcW w:w="1985" w:type="dxa"/>
          </w:tcPr>
          <w:p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Заместитель заведующего</w:t>
            </w:r>
          </w:p>
        </w:tc>
        <w:tc>
          <w:tcPr>
            <w:tcW w:w="6095" w:type="dxa"/>
          </w:tcPr>
          <w:p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+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>
        <w:tc>
          <w:tcPr>
            <w:tcW w:w="563" w:type="dxa"/>
          </w:tcPr>
          <w:p>
            <w:pPr>
              <w:jc w:val="both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84" w:type="dxa"/>
          </w:tcPr>
          <w:p>
            <w:pPr>
              <w:jc w:val="both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1985" w:type="dxa"/>
          </w:tcPr>
          <w:p>
            <w:pPr>
              <w:jc w:val="both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 xml:space="preserve">Должность </w:t>
            </w:r>
          </w:p>
        </w:tc>
        <w:tc>
          <w:tcPr>
            <w:tcW w:w="6095" w:type="dxa"/>
          </w:tcPr>
          <w:p>
            <w:pPr>
              <w:jc w:val="both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Последние курсы по ФГОС ДО за предыдущие годы</w:t>
            </w:r>
          </w:p>
        </w:tc>
        <w:tc>
          <w:tcPr>
            <w:tcW w:w="4111" w:type="dxa"/>
          </w:tcPr>
          <w:p>
            <w:pPr>
              <w:jc w:val="both"/>
              <w:rPr>
                <w:rFonts w:cs="Times New Roman"/>
                <w:b/>
                <w:sz w:val="24"/>
                <w:szCs w:val="24"/>
              </w:rPr>
            </w:pPr>
          </w:p>
        </w:tc>
      </w:tr>
      <w:tr>
        <w:tc>
          <w:tcPr>
            <w:tcW w:w="563" w:type="dxa"/>
          </w:tcPr>
          <w:p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1.</w:t>
            </w:r>
          </w:p>
        </w:tc>
        <w:tc>
          <w:tcPr>
            <w:tcW w:w="1984" w:type="dxa"/>
          </w:tcPr>
          <w:p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Долгополова В.Ю.</w:t>
            </w:r>
          </w:p>
        </w:tc>
        <w:tc>
          <w:tcPr>
            <w:tcW w:w="1985" w:type="dxa"/>
          </w:tcPr>
          <w:p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6095" w:type="dxa"/>
          </w:tcPr>
          <w:p>
            <w:pPr>
              <w:jc w:val="both"/>
              <w:rPr>
                <w:rFonts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/>
                <w:bCs/>
                <w:iCs/>
                <w:sz w:val="24"/>
                <w:szCs w:val="24"/>
              </w:rPr>
              <w:t>Федеральное государственное бюджетное образовательное учреждение профессионального образования «Томский государственный педагогический университет»  «</w:t>
            </w:r>
            <w:proofErr w:type="spellStart"/>
            <w:r>
              <w:rPr>
                <w:rFonts w:cs="Times New Roman"/>
                <w:bCs/>
                <w:iCs/>
                <w:sz w:val="24"/>
                <w:szCs w:val="24"/>
              </w:rPr>
              <w:t>Психолого</w:t>
            </w:r>
            <w:proofErr w:type="spellEnd"/>
            <w:r>
              <w:rPr>
                <w:rFonts w:cs="Times New Roman"/>
                <w:bCs/>
                <w:iCs/>
                <w:sz w:val="24"/>
                <w:szCs w:val="24"/>
              </w:rPr>
              <w:t xml:space="preserve"> – педагогические особенности организации </w:t>
            </w:r>
            <w:proofErr w:type="spellStart"/>
            <w:r>
              <w:rPr>
                <w:rFonts w:cs="Times New Roman"/>
                <w:bCs/>
                <w:iCs/>
                <w:sz w:val="24"/>
                <w:szCs w:val="24"/>
              </w:rPr>
              <w:t>коррекционно</w:t>
            </w:r>
            <w:proofErr w:type="spellEnd"/>
            <w:r>
              <w:rPr>
                <w:rFonts w:cs="Times New Roman"/>
                <w:bCs/>
                <w:iCs/>
                <w:sz w:val="24"/>
                <w:szCs w:val="24"/>
              </w:rPr>
              <w:t xml:space="preserve"> – развивающей работы в дошкольном образовательном учреждении в условиях ФГОС ДО» 108 часов, 2016 год.</w:t>
            </w:r>
          </w:p>
          <w:p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«Реализация инклюзивного</w:t>
            </w:r>
          </w:p>
          <w:p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образования детей с ОВЗ в</w:t>
            </w:r>
          </w:p>
          <w:p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соответствии с обеспечением </w:t>
            </w:r>
          </w:p>
          <w:p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b/>
                <w:bCs/>
                <w:sz w:val="22"/>
              </w:rPr>
              <w:t>реализации ФГОС». ТОИКПРО, 80 ч.</w:t>
            </w:r>
          </w:p>
          <w:p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 15-16 октября 2020 онлайн</w:t>
            </w:r>
          </w:p>
          <w:p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 19-23октября 2020 офлайн</w:t>
            </w:r>
          </w:p>
          <w:p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«Принципы и технологии обучения</w:t>
            </w:r>
          </w:p>
          <w:p>
            <w:pPr>
              <w:jc w:val="both"/>
              <w:rPr>
                <w:rFonts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детей с ОВЗ в образовательных организациях».</w:t>
            </w:r>
          </w:p>
          <w:p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>
        <w:tc>
          <w:tcPr>
            <w:tcW w:w="563" w:type="dxa"/>
          </w:tcPr>
          <w:p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2.</w:t>
            </w:r>
          </w:p>
        </w:tc>
        <w:tc>
          <w:tcPr>
            <w:tcW w:w="1984" w:type="dxa"/>
          </w:tcPr>
          <w:p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Завалина И.И.</w:t>
            </w:r>
          </w:p>
        </w:tc>
        <w:tc>
          <w:tcPr>
            <w:tcW w:w="1985" w:type="dxa"/>
          </w:tcPr>
          <w:p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6095" w:type="dxa"/>
          </w:tcPr>
          <w:p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bCs/>
                <w:iCs/>
                <w:sz w:val="24"/>
                <w:szCs w:val="24"/>
              </w:rPr>
              <w:t>Частное образовательное учреждение дополнительного профессионального образования «Академия бизнеса и управления системами» по программе «Музыкальный руководитель дошкольной образовательной организации в условиях реализации ФГОС» в объеме 120 часов , г.Волгоград с 20.04.20-12.05.2020</w:t>
            </w:r>
          </w:p>
        </w:tc>
        <w:tc>
          <w:tcPr>
            <w:tcW w:w="4111" w:type="dxa"/>
          </w:tcPr>
          <w:p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>
        <w:tc>
          <w:tcPr>
            <w:tcW w:w="563" w:type="dxa"/>
          </w:tcPr>
          <w:p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3.</w:t>
            </w:r>
          </w:p>
        </w:tc>
        <w:tc>
          <w:tcPr>
            <w:tcW w:w="1984" w:type="dxa"/>
          </w:tcPr>
          <w:p>
            <w:pPr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Челозерцева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А.Ю.</w:t>
            </w:r>
          </w:p>
        </w:tc>
        <w:tc>
          <w:tcPr>
            <w:tcW w:w="1985" w:type="dxa"/>
          </w:tcPr>
          <w:p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6095" w:type="dxa"/>
          </w:tcPr>
          <w:p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Диплом о переподготовке</w:t>
            </w:r>
          </w:p>
        </w:tc>
        <w:tc>
          <w:tcPr>
            <w:tcW w:w="4111" w:type="dxa"/>
          </w:tcPr>
          <w:p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>
        <w:tc>
          <w:tcPr>
            <w:tcW w:w="563" w:type="dxa"/>
          </w:tcPr>
          <w:p>
            <w:pPr>
              <w:jc w:val="both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84" w:type="dxa"/>
          </w:tcPr>
          <w:p>
            <w:pPr>
              <w:jc w:val="both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1985" w:type="dxa"/>
          </w:tcPr>
          <w:p>
            <w:pPr>
              <w:jc w:val="both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 xml:space="preserve">Должность </w:t>
            </w:r>
          </w:p>
        </w:tc>
        <w:tc>
          <w:tcPr>
            <w:tcW w:w="6095" w:type="dxa"/>
          </w:tcPr>
          <w:p>
            <w:pPr>
              <w:jc w:val="both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Последние курсы по ФГОС ДО за предыдущие годы</w:t>
            </w:r>
          </w:p>
        </w:tc>
        <w:tc>
          <w:tcPr>
            <w:tcW w:w="4111" w:type="dxa"/>
          </w:tcPr>
          <w:p>
            <w:pPr>
              <w:jc w:val="both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2021-2022</w:t>
            </w:r>
          </w:p>
        </w:tc>
      </w:tr>
      <w:tr>
        <w:tc>
          <w:tcPr>
            <w:tcW w:w="563" w:type="dxa"/>
          </w:tcPr>
          <w:p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1.</w:t>
            </w:r>
          </w:p>
        </w:tc>
        <w:tc>
          <w:tcPr>
            <w:tcW w:w="1984" w:type="dxa"/>
          </w:tcPr>
          <w:p>
            <w:pPr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Аранжина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Л.А.</w:t>
            </w:r>
          </w:p>
        </w:tc>
        <w:tc>
          <w:tcPr>
            <w:tcW w:w="1985" w:type="dxa"/>
          </w:tcPr>
          <w:p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Воспитатель</w:t>
            </w:r>
          </w:p>
        </w:tc>
        <w:tc>
          <w:tcPr>
            <w:tcW w:w="6095" w:type="dxa"/>
          </w:tcPr>
          <w:p>
            <w:pPr>
              <w:pStyle w:val="a4"/>
              <w:numPr>
                <w:ilvl w:val="0"/>
                <w:numId w:val="2"/>
              </w:numPr>
              <w:ind w:left="319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Федеральное государственное бюджетное образовательное учреждение высшего образования Томский государственный педагогический университет, «Организация эффективного взаимодействия участников образовательных </w:t>
            </w:r>
            <w:r>
              <w:rPr>
                <w:rFonts w:cs="Times New Roman"/>
                <w:sz w:val="24"/>
                <w:szCs w:val="24"/>
              </w:rPr>
              <w:lastRenderedPageBreak/>
              <w:t xml:space="preserve">отношений в условиях инклюзивного образования, </w:t>
            </w:r>
            <w:r>
              <w:rPr>
                <w:rFonts w:cs="Times New Roman"/>
                <w:b/>
                <w:sz w:val="24"/>
                <w:szCs w:val="24"/>
              </w:rPr>
              <w:t>108 ч</w:t>
            </w:r>
            <w:r>
              <w:rPr>
                <w:rFonts w:cs="Times New Roman"/>
                <w:sz w:val="24"/>
                <w:szCs w:val="24"/>
              </w:rPr>
              <w:t>. с 3.02.2020-25.02.2020</w:t>
            </w:r>
          </w:p>
          <w:p>
            <w:pPr>
              <w:pStyle w:val="a4"/>
              <w:numPr>
                <w:ilvl w:val="0"/>
                <w:numId w:val="2"/>
              </w:numPr>
              <w:ind w:left="319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ООО "Центр инновационного воспитания" "Профилактика гриппа и острых респираторных вирусных инфекций, в том числе новой </w:t>
            </w:r>
            <w:proofErr w:type="spellStart"/>
            <w:r>
              <w:rPr>
                <w:rFonts w:cs="Times New Roman"/>
                <w:sz w:val="24"/>
                <w:szCs w:val="24"/>
              </w:rPr>
              <w:t>коронавирусной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инфекции (COVID-19) в объеме 36 часов, Саратов, 18.05.2021</w:t>
            </w:r>
          </w:p>
        </w:tc>
        <w:tc>
          <w:tcPr>
            <w:tcW w:w="4111" w:type="dxa"/>
          </w:tcPr>
          <w:p>
            <w:pPr>
              <w:ind w:left="-41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>
        <w:tc>
          <w:tcPr>
            <w:tcW w:w="563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</w:t>
            </w:r>
          </w:p>
        </w:tc>
        <w:tc>
          <w:tcPr>
            <w:tcW w:w="1984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Евдокимова А.П.</w:t>
            </w:r>
          </w:p>
        </w:tc>
        <w:tc>
          <w:tcPr>
            <w:tcW w:w="1985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</w:t>
            </w:r>
          </w:p>
        </w:tc>
        <w:tc>
          <w:tcPr>
            <w:tcW w:w="6095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Томский областной институт повышения квалификации и переподготовки работников образования  «Деятельность педагога ДОО в условиях реализации ФГОС ДО» 108 часов, 2017 год</w:t>
            </w:r>
          </w:p>
        </w:tc>
        <w:tc>
          <w:tcPr>
            <w:tcW w:w="4111" w:type="dxa"/>
          </w:tcPr>
          <w:p>
            <w:pPr>
              <w:rPr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+</w:t>
            </w:r>
          </w:p>
        </w:tc>
      </w:tr>
      <w:tr>
        <w:tc>
          <w:tcPr>
            <w:tcW w:w="563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1984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Егорова С.Б.</w:t>
            </w:r>
          </w:p>
        </w:tc>
        <w:tc>
          <w:tcPr>
            <w:tcW w:w="1985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</w:t>
            </w:r>
          </w:p>
        </w:tc>
        <w:tc>
          <w:tcPr>
            <w:tcW w:w="6095" w:type="dxa"/>
          </w:tcPr>
          <w:p>
            <w:pPr>
              <w:jc w:val="both"/>
              <w:rPr>
                <w:b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АНО ДПО «ОЦ Каменный город»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Игромастер</w:t>
            </w:r>
            <w:proofErr w:type="spellEnd"/>
            <w:r>
              <w:rPr>
                <w:sz w:val="24"/>
                <w:szCs w:val="24"/>
              </w:rPr>
              <w:t xml:space="preserve"> в ДОО: современные подходы к содержанию и организации образовательного процесса в условиях реализации ФГОС ДО»</w:t>
            </w:r>
            <w:r>
              <w:rPr>
                <w:b/>
                <w:sz w:val="24"/>
                <w:szCs w:val="24"/>
              </w:rPr>
              <w:t xml:space="preserve">, 144 часа, </w:t>
            </w:r>
            <w:r>
              <w:rPr>
                <w:sz w:val="24"/>
                <w:szCs w:val="24"/>
              </w:rPr>
              <w:t>21.04.2020-25.05.2020</w:t>
            </w:r>
          </w:p>
          <w:p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>
            <w:pPr>
              <w:jc w:val="both"/>
              <w:rPr>
                <w:sz w:val="24"/>
                <w:szCs w:val="24"/>
              </w:rPr>
            </w:pPr>
          </w:p>
          <w:p>
            <w:pPr>
              <w:jc w:val="both"/>
              <w:rPr>
                <w:sz w:val="24"/>
                <w:szCs w:val="24"/>
              </w:rPr>
            </w:pPr>
          </w:p>
        </w:tc>
      </w:tr>
      <w:tr>
        <w:tc>
          <w:tcPr>
            <w:tcW w:w="563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1984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Машукова Т.Н.</w:t>
            </w:r>
          </w:p>
        </w:tc>
        <w:tc>
          <w:tcPr>
            <w:tcW w:w="1985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</w:t>
            </w:r>
          </w:p>
        </w:tc>
        <w:tc>
          <w:tcPr>
            <w:tcW w:w="6095" w:type="dxa"/>
          </w:tcPr>
          <w:p>
            <w:pPr>
              <w:jc w:val="both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Государственное бюджетное образовательное учреждение высшего образования города Москвы «Московский городской педагогический университет» «Государственно-общественное управление образованием, способствующего повышению охвата детей программами дополнительного образования в образовательных организациях», 72 часа, 21.04.2015- 14.05.2015</w:t>
            </w:r>
          </w:p>
          <w:p>
            <w:pPr>
              <w:jc w:val="both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ЧОУ ДПО «Институт новых технологий в образовании», «Обучение педагогических работников навыкам оказания первой помощи», Омск, 36 часов, 01.01.2018-31.01.2018</w:t>
            </w:r>
          </w:p>
        </w:tc>
        <w:tc>
          <w:tcPr>
            <w:tcW w:w="4111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</w:tr>
      <w:tr>
        <w:tc>
          <w:tcPr>
            <w:tcW w:w="563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1984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Порозова В.В.</w:t>
            </w:r>
          </w:p>
        </w:tc>
        <w:tc>
          <w:tcPr>
            <w:tcW w:w="1985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</w:t>
            </w:r>
          </w:p>
        </w:tc>
        <w:tc>
          <w:tcPr>
            <w:tcW w:w="6095" w:type="dxa"/>
          </w:tcPr>
          <w:p>
            <w:pPr>
              <w:jc w:val="both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1. Федеральное государственное бюджетное образовательное учреждение профессионального образования «Томский государственный педагогический университет»</w:t>
            </w:r>
          </w:p>
          <w:p>
            <w:pPr>
              <w:jc w:val="both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 xml:space="preserve">«Пропедевтика развития критического мышления детей дошкольного возраста средствами занятий конструирования и основ робототехники в условиях </w:t>
            </w:r>
            <w:r>
              <w:rPr>
                <w:bCs/>
                <w:iCs/>
                <w:sz w:val="24"/>
                <w:szCs w:val="24"/>
              </w:rPr>
              <w:lastRenderedPageBreak/>
              <w:t xml:space="preserve">ФГОС» 108 часов, 2017 год </w:t>
            </w:r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2. АНО ДПО «ОЦ Каменный город»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Игромастер</w:t>
            </w:r>
            <w:proofErr w:type="spellEnd"/>
            <w:r>
              <w:rPr>
                <w:sz w:val="24"/>
                <w:szCs w:val="24"/>
              </w:rPr>
              <w:t xml:space="preserve"> в ДОО: современные подходы к содержанию и организации образовательного процесса в условиях реализации ФГОС ДО»</w:t>
            </w:r>
            <w:r>
              <w:rPr>
                <w:b/>
                <w:sz w:val="24"/>
                <w:szCs w:val="24"/>
              </w:rPr>
              <w:t xml:space="preserve">, 144 часа, </w:t>
            </w:r>
            <w:r>
              <w:rPr>
                <w:sz w:val="24"/>
                <w:szCs w:val="24"/>
              </w:rPr>
              <w:t>21.04.2020-25.05.2020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Есть контакт! Работа педагога с современными родителями как обязательное требование  </w:t>
            </w:r>
            <w:proofErr w:type="spellStart"/>
            <w:r>
              <w:rPr>
                <w:sz w:val="24"/>
                <w:szCs w:val="24"/>
              </w:rPr>
              <w:t>Профстандарта</w:t>
            </w:r>
            <w:proofErr w:type="spellEnd"/>
            <w:r>
              <w:rPr>
                <w:sz w:val="24"/>
                <w:szCs w:val="24"/>
              </w:rPr>
              <w:t xml:space="preserve"> «Педагог»» 16 часов, 2020г, Сертификат  серия 041912 № 243580 АНО «Санкт – Петербургский ЦДПО»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Курсы </w:t>
            </w:r>
            <w:proofErr w:type="spellStart"/>
            <w:r>
              <w:rPr>
                <w:sz w:val="24"/>
                <w:szCs w:val="24"/>
              </w:rPr>
              <w:t>вебинаров</w:t>
            </w:r>
            <w:proofErr w:type="spellEnd"/>
            <w:r>
              <w:rPr>
                <w:sz w:val="24"/>
                <w:szCs w:val="24"/>
              </w:rPr>
              <w:t xml:space="preserve"> "Воспитатели России по вопросам развития, воспитания и оздоровления дошкольников, № BP1644844493, 36 часов, март 2021</w:t>
            </w:r>
          </w:p>
          <w:p>
            <w:pPr>
              <w:jc w:val="both"/>
              <w:rPr>
                <w:bCs/>
                <w:iCs/>
                <w:sz w:val="24"/>
                <w:szCs w:val="24"/>
              </w:rPr>
            </w:pPr>
          </w:p>
          <w:p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>
            <w:pPr>
              <w:jc w:val="both"/>
              <w:rPr>
                <w:sz w:val="24"/>
                <w:szCs w:val="24"/>
              </w:rPr>
            </w:pPr>
          </w:p>
          <w:p>
            <w:pPr>
              <w:jc w:val="center"/>
              <w:rPr>
                <w:sz w:val="24"/>
                <w:szCs w:val="24"/>
              </w:rPr>
            </w:pPr>
          </w:p>
          <w:p>
            <w:pPr>
              <w:jc w:val="both"/>
              <w:rPr>
                <w:sz w:val="24"/>
                <w:szCs w:val="24"/>
              </w:rPr>
            </w:pPr>
          </w:p>
        </w:tc>
      </w:tr>
      <w:tr>
        <w:tc>
          <w:tcPr>
            <w:tcW w:w="563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6.</w:t>
            </w:r>
          </w:p>
        </w:tc>
        <w:tc>
          <w:tcPr>
            <w:tcW w:w="1984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Филимонова Т.В.</w:t>
            </w:r>
          </w:p>
        </w:tc>
        <w:tc>
          <w:tcPr>
            <w:tcW w:w="1985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</w:t>
            </w:r>
          </w:p>
        </w:tc>
        <w:tc>
          <w:tcPr>
            <w:tcW w:w="6095" w:type="dxa"/>
          </w:tcPr>
          <w:p>
            <w:pPr>
              <w:jc w:val="both"/>
              <w:rPr>
                <w:bCs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ООО "Центр инновационного воспитания" "Профилактика гриппа и острых респираторных вирусных инфекций, в том числе новой </w:t>
            </w:r>
            <w:proofErr w:type="spellStart"/>
            <w:r>
              <w:rPr>
                <w:sz w:val="24"/>
                <w:szCs w:val="24"/>
              </w:rPr>
              <w:t>коронавирусной</w:t>
            </w:r>
            <w:proofErr w:type="spellEnd"/>
            <w:r>
              <w:rPr>
                <w:sz w:val="24"/>
                <w:szCs w:val="24"/>
              </w:rPr>
              <w:t xml:space="preserve"> инфекции (COVID-19) в объеме 36 часов, Саратов, 18.05.2021    </w:t>
            </w:r>
            <w:r>
              <w:rPr>
                <w:sz w:val="24"/>
                <w:szCs w:val="24"/>
              </w:rPr>
              <w:br/>
            </w:r>
          </w:p>
        </w:tc>
        <w:tc>
          <w:tcPr>
            <w:tcW w:w="4111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+</w:t>
            </w:r>
          </w:p>
        </w:tc>
      </w:tr>
      <w:tr>
        <w:tc>
          <w:tcPr>
            <w:tcW w:w="563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1984" w:type="dxa"/>
          </w:tcPr>
          <w:p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Хонякина</w:t>
            </w:r>
            <w:proofErr w:type="spellEnd"/>
            <w:r>
              <w:rPr>
                <w:sz w:val="24"/>
                <w:szCs w:val="24"/>
              </w:rPr>
              <w:t xml:space="preserve"> Т.Ю.</w:t>
            </w:r>
          </w:p>
        </w:tc>
        <w:tc>
          <w:tcPr>
            <w:tcW w:w="1985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</w:t>
            </w:r>
          </w:p>
        </w:tc>
        <w:tc>
          <w:tcPr>
            <w:tcW w:w="6095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1.АНО ДПО «ОЦ Каменный город»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Игромастер</w:t>
            </w:r>
            <w:proofErr w:type="spellEnd"/>
            <w:r>
              <w:rPr>
                <w:sz w:val="24"/>
                <w:szCs w:val="24"/>
              </w:rPr>
              <w:t xml:space="preserve"> в ДОО: современные подходы к содержанию и организации образовательного процесса в условиях реализации ФГОС ДО»</w:t>
            </w:r>
            <w:r>
              <w:rPr>
                <w:b/>
                <w:sz w:val="24"/>
                <w:szCs w:val="24"/>
              </w:rPr>
              <w:t xml:space="preserve">, 144 часа, </w:t>
            </w:r>
            <w:r>
              <w:rPr>
                <w:sz w:val="24"/>
                <w:szCs w:val="24"/>
              </w:rPr>
              <w:t>21.04.2020-25.05.2020</w:t>
            </w:r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proofErr w:type="spellStart"/>
            <w:r>
              <w:rPr>
                <w:sz w:val="24"/>
                <w:szCs w:val="24"/>
              </w:rPr>
              <w:t>РАНХиГС</w:t>
            </w:r>
            <w:proofErr w:type="spellEnd"/>
            <w:r>
              <w:rPr>
                <w:sz w:val="24"/>
                <w:szCs w:val="24"/>
              </w:rPr>
              <w:t>, ВШГУ, Центр подготовки руководителей цифровой трансформации. Цифровая трансформация</w:t>
            </w:r>
            <w:proofErr w:type="gramStart"/>
            <w:r>
              <w:rPr>
                <w:sz w:val="24"/>
                <w:szCs w:val="24"/>
              </w:rPr>
              <w:t xml:space="preserve"> .</w:t>
            </w:r>
            <w:proofErr w:type="gramEnd"/>
            <w:r>
              <w:rPr>
                <w:sz w:val="24"/>
                <w:szCs w:val="24"/>
              </w:rPr>
              <w:t>Быстрый старт. 16.04.2021</w:t>
            </w:r>
          </w:p>
          <w:p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>
            <w:pPr>
              <w:jc w:val="both"/>
              <w:rPr>
                <w:bCs/>
                <w:iCs/>
                <w:sz w:val="24"/>
                <w:szCs w:val="24"/>
              </w:rPr>
            </w:pPr>
          </w:p>
          <w:p>
            <w:pPr>
              <w:jc w:val="both"/>
              <w:rPr>
                <w:sz w:val="24"/>
                <w:szCs w:val="24"/>
              </w:rPr>
            </w:pPr>
          </w:p>
        </w:tc>
      </w:tr>
      <w:tr>
        <w:tc>
          <w:tcPr>
            <w:tcW w:w="563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1984" w:type="dxa"/>
          </w:tcPr>
          <w:p>
            <w:pPr>
              <w:jc w:val="both"/>
            </w:pPr>
            <w:proofErr w:type="spellStart"/>
            <w:r>
              <w:rPr>
                <w:sz w:val="24"/>
                <w:szCs w:val="24"/>
              </w:rPr>
              <w:t>Шенделева</w:t>
            </w:r>
            <w:proofErr w:type="spellEnd"/>
            <w:r>
              <w:rPr>
                <w:sz w:val="24"/>
                <w:szCs w:val="24"/>
              </w:rPr>
              <w:t xml:space="preserve"> М.Н</w:t>
            </w:r>
            <w:r>
              <w:t>.</w:t>
            </w:r>
          </w:p>
        </w:tc>
        <w:tc>
          <w:tcPr>
            <w:tcW w:w="1985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</w:t>
            </w:r>
          </w:p>
        </w:tc>
        <w:tc>
          <w:tcPr>
            <w:tcW w:w="6095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1. АНО ДПО «ОЦ Каменный город»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Игромастер</w:t>
            </w:r>
            <w:proofErr w:type="spellEnd"/>
            <w:r>
              <w:rPr>
                <w:sz w:val="24"/>
                <w:szCs w:val="24"/>
              </w:rPr>
              <w:t xml:space="preserve"> в ДОО: современные подходы к содержанию и организации образовательного процесса в условиях реализации ФГОС ДО»</w:t>
            </w:r>
            <w:r>
              <w:rPr>
                <w:b/>
                <w:sz w:val="24"/>
                <w:szCs w:val="24"/>
              </w:rPr>
              <w:t xml:space="preserve">, 144 часа, </w:t>
            </w:r>
            <w:r>
              <w:rPr>
                <w:sz w:val="24"/>
                <w:szCs w:val="24"/>
              </w:rPr>
              <w:t>21.04.2020-25.05.2020</w:t>
            </w:r>
          </w:p>
          <w:p>
            <w:pPr>
              <w:jc w:val="both"/>
              <w:rPr>
                <w:sz w:val="24"/>
                <w:szCs w:val="24"/>
              </w:rPr>
            </w:pPr>
            <w:r>
              <w:t xml:space="preserve">2. </w:t>
            </w:r>
            <w:proofErr w:type="spellStart"/>
            <w:r>
              <w:rPr>
                <w:sz w:val="24"/>
                <w:szCs w:val="24"/>
              </w:rPr>
              <w:t>РАНХиГС</w:t>
            </w:r>
            <w:proofErr w:type="spellEnd"/>
            <w:r>
              <w:rPr>
                <w:sz w:val="24"/>
                <w:szCs w:val="24"/>
              </w:rPr>
              <w:t>, ВШГУ, Центр подготовки руководителей цифровой трансформации. Цифровая трансформация</w:t>
            </w:r>
            <w:proofErr w:type="gramStart"/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lastRenderedPageBreak/>
              <w:t>.</w:t>
            </w:r>
            <w:proofErr w:type="gramEnd"/>
            <w:r>
              <w:rPr>
                <w:sz w:val="24"/>
                <w:szCs w:val="24"/>
              </w:rPr>
              <w:t>Быстрый старт. 16.04.2021</w:t>
            </w:r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ООО "Центр инновационного воспитания" "Профилактика гриппа и острых респираторных вирусных инфекций, в том числе новой </w:t>
            </w:r>
            <w:proofErr w:type="spellStart"/>
            <w:r>
              <w:rPr>
                <w:sz w:val="24"/>
                <w:szCs w:val="24"/>
              </w:rPr>
              <w:t>коронавирусной</w:t>
            </w:r>
            <w:proofErr w:type="spellEnd"/>
            <w:r>
              <w:rPr>
                <w:sz w:val="24"/>
                <w:szCs w:val="24"/>
              </w:rPr>
              <w:t xml:space="preserve"> инфекции (COVID-19) в объеме 36 часов, Саратов, 22.05.2021</w:t>
            </w:r>
          </w:p>
          <w:p>
            <w:pPr>
              <w:jc w:val="both"/>
              <w:rPr>
                <w:sz w:val="24"/>
                <w:szCs w:val="24"/>
              </w:rPr>
            </w:pPr>
          </w:p>
          <w:p>
            <w:pPr>
              <w:jc w:val="both"/>
            </w:pPr>
          </w:p>
        </w:tc>
        <w:tc>
          <w:tcPr>
            <w:tcW w:w="4111" w:type="dxa"/>
          </w:tcPr>
          <w:p>
            <w:pPr>
              <w:jc w:val="both"/>
              <w:rPr>
                <w:sz w:val="24"/>
                <w:szCs w:val="24"/>
              </w:rPr>
            </w:pPr>
          </w:p>
        </w:tc>
      </w:tr>
      <w:tr>
        <w:tc>
          <w:tcPr>
            <w:tcW w:w="563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9. </w:t>
            </w:r>
          </w:p>
        </w:tc>
        <w:tc>
          <w:tcPr>
            <w:tcW w:w="1984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Павлова О.А.</w:t>
            </w:r>
          </w:p>
        </w:tc>
        <w:tc>
          <w:tcPr>
            <w:tcW w:w="1985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</w:t>
            </w:r>
          </w:p>
        </w:tc>
        <w:tc>
          <w:tcPr>
            <w:tcW w:w="6095" w:type="dxa"/>
          </w:tcPr>
          <w:p>
            <w:pPr>
              <w:jc w:val="both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Диплом о переподготовке</w:t>
            </w:r>
          </w:p>
          <w:p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РАНХиГС</w:t>
            </w:r>
            <w:proofErr w:type="spellEnd"/>
            <w:r>
              <w:rPr>
                <w:sz w:val="24"/>
                <w:szCs w:val="24"/>
              </w:rPr>
              <w:t>, ВШГУ, Центр подготовки руководителей цифровой трансформации. Цифровая трансформация</w:t>
            </w:r>
            <w:proofErr w:type="gramStart"/>
            <w:r>
              <w:rPr>
                <w:sz w:val="24"/>
                <w:szCs w:val="24"/>
              </w:rPr>
              <w:t xml:space="preserve"> .</w:t>
            </w:r>
            <w:proofErr w:type="gramEnd"/>
            <w:r>
              <w:rPr>
                <w:sz w:val="24"/>
                <w:szCs w:val="24"/>
              </w:rPr>
              <w:t>Быстрый старт. 20.04.2021</w:t>
            </w:r>
          </w:p>
          <w:p>
            <w:pPr>
              <w:jc w:val="both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4111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</w:tr>
      <w:tr>
        <w:tc>
          <w:tcPr>
            <w:tcW w:w="563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1984" w:type="dxa"/>
          </w:tcPr>
          <w:p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Деринг</w:t>
            </w:r>
            <w:proofErr w:type="spellEnd"/>
            <w:r>
              <w:rPr>
                <w:sz w:val="24"/>
                <w:szCs w:val="24"/>
              </w:rPr>
              <w:t xml:space="preserve"> Т.А.</w:t>
            </w:r>
          </w:p>
        </w:tc>
        <w:tc>
          <w:tcPr>
            <w:tcW w:w="1985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</w:t>
            </w:r>
          </w:p>
        </w:tc>
        <w:tc>
          <w:tcPr>
            <w:tcW w:w="6095" w:type="dxa"/>
          </w:tcPr>
          <w:p>
            <w:pPr>
              <w:jc w:val="both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Диплом о переподготовке</w:t>
            </w:r>
          </w:p>
        </w:tc>
        <w:tc>
          <w:tcPr>
            <w:tcW w:w="4111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</w:tr>
      <w:tr>
        <w:tc>
          <w:tcPr>
            <w:tcW w:w="563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984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Порозова А.А.</w:t>
            </w:r>
          </w:p>
        </w:tc>
        <w:tc>
          <w:tcPr>
            <w:tcW w:w="1985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</w:t>
            </w:r>
          </w:p>
        </w:tc>
        <w:tc>
          <w:tcPr>
            <w:tcW w:w="6095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Курсы </w:t>
            </w:r>
            <w:proofErr w:type="spellStart"/>
            <w:r>
              <w:rPr>
                <w:sz w:val="24"/>
                <w:szCs w:val="24"/>
              </w:rPr>
              <w:t>вебинаров</w:t>
            </w:r>
            <w:proofErr w:type="spellEnd"/>
            <w:r>
              <w:rPr>
                <w:sz w:val="24"/>
                <w:szCs w:val="24"/>
              </w:rPr>
              <w:t xml:space="preserve"> "Воспитатели России по вопросам развития, воспитания и оздоровления дошкольников, № BP1737484102 36 ч, май 2021</w:t>
            </w:r>
          </w:p>
          <w:p>
            <w:pPr>
              <w:jc w:val="both"/>
              <w:rPr>
                <w:bCs/>
                <w:iCs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РАНХиГС</w:t>
            </w:r>
            <w:proofErr w:type="spellEnd"/>
            <w:r>
              <w:rPr>
                <w:sz w:val="24"/>
                <w:szCs w:val="24"/>
              </w:rPr>
              <w:t>, ВШГУ, Центр подготовки руководителей цифровой трансформации. Цифровая трансформация</w:t>
            </w:r>
            <w:proofErr w:type="gramStart"/>
            <w:r>
              <w:rPr>
                <w:sz w:val="24"/>
                <w:szCs w:val="24"/>
              </w:rPr>
              <w:t xml:space="preserve"> .</w:t>
            </w:r>
            <w:proofErr w:type="gramEnd"/>
            <w:r>
              <w:rPr>
                <w:sz w:val="24"/>
                <w:szCs w:val="24"/>
              </w:rPr>
              <w:t>Быстрый старт. 20.04.2021</w:t>
            </w:r>
            <w:r>
              <w:rPr>
                <w:sz w:val="24"/>
                <w:szCs w:val="24"/>
              </w:rPr>
              <w:br/>
            </w:r>
          </w:p>
        </w:tc>
        <w:tc>
          <w:tcPr>
            <w:tcW w:w="4111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</w:tr>
    </w:tbl>
    <w:p>
      <w:pPr>
        <w:spacing w:after="0"/>
        <w:ind w:left="-142" w:firstLine="710"/>
        <w:jc w:val="both"/>
      </w:pPr>
    </w:p>
    <w:p>
      <w:pPr>
        <w:spacing w:after="0"/>
        <w:ind w:left="-142" w:firstLine="710"/>
        <w:jc w:val="both"/>
      </w:pPr>
    </w:p>
    <w:p>
      <w:pPr>
        <w:spacing w:after="0"/>
        <w:ind w:left="-142" w:firstLine="710"/>
        <w:jc w:val="both"/>
      </w:pPr>
      <w:r>
        <w:rPr>
          <w:noProof/>
          <w:lang w:eastAsia="ru-RU"/>
        </w:rPr>
        <w:lastRenderedPageBreak/>
        <w:drawing>
          <wp:inline distT="0" distB="0" distL="0" distR="0">
            <wp:extent cx="9042355" cy="12411075"/>
            <wp:effectExtent l="0" t="8255" r="0" b="0"/>
            <wp:docPr id="4" name="Рисунок 4" descr="D:\Чажемто\Повышение квалификации\Планы-графики повышения квалификации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Чажемто\Повышение квалификации\Планы-графики повышения квалификации\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9042355" cy="1241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6838" w:h="11906" w:orient="landscape" w:code="9"/>
      <w:pgMar w:top="1135" w:right="1134" w:bottom="851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1044B"/>
    <w:multiLevelType w:val="hybridMultilevel"/>
    <w:tmpl w:val="CC50A4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3A1ADD"/>
    <w:multiLevelType w:val="hybridMultilevel"/>
    <w:tmpl w:val="997C97F4"/>
    <w:lvl w:ilvl="0" w:tplc="0419000B">
      <w:start w:val="1"/>
      <w:numFmt w:val="bullet"/>
      <w:lvlText w:val=""/>
      <w:lvlJc w:val="left"/>
      <w:pPr>
        <w:tabs>
          <w:tab w:val="num" w:pos="928"/>
        </w:tabs>
        <w:ind w:left="928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9752CEF"/>
    <w:multiLevelType w:val="hybridMultilevel"/>
    <w:tmpl w:val="F77AC9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3904F8"/>
    <w:multiLevelType w:val="hybridMultilevel"/>
    <w:tmpl w:val="B456D1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pPr>
      <w:ind w:left="720"/>
      <w:contextualSpacing/>
    </w:pPr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pPr>
      <w:spacing w:after="0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pPr>
      <w:ind w:left="720"/>
      <w:contextualSpacing/>
    </w:pPr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pPr>
      <w:spacing w:after="0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783</Words>
  <Characters>4464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cp:lastPrinted>2021-03-04T04:10:00Z</cp:lastPrinted>
  <dcterms:created xsi:type="dcterms:W3CDTF">2021-12-18T12:29:00Z</dcterms:created>
  <dcterms:modified xsi:type="dcterms:W3CDTF">2021-12-18T12:30:00Z</dcterms:modified>
</cp:coreProperties>
</file>