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42241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Консультация для родителей «Здоровье ребёнка в наших руках»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современном обществе, в 21 веке, предъявляются новые, более высокие требования к человеку, в том числе и к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ребёнку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, к его знаниям и способностям. Забота о 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 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стала занимать во всём мире приоритетные позиции. Любой стране нужны личности творческие, гармонично развитые, активные 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здоровые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Здоровый и развитый ребёнок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дошкольном детстве закладывается фундамент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 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здоровый образ жизни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Факторы, влияющие на состояние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20%-наследственность;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20%-экология;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10%-развитие здравоохранения;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50%-образ жизни.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Что такое ЗОЖ? </w:t>
      </w:r>
      <w:r w:rsidRPr="00C42241">
        <w:rPr>
          <w:rFonts w:ascii="Times New Roman" w:eastAsia="Times New Roman" w:hAnsi="Times New Roman" w:cs="Times New Roman"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(</w:t>
      </w:r>
      <w:r w:rsidRPr="00C42241">
        <w:rPr>
          <w:rFonts w:ascii="Times New Roman" w:eastAsia="Times New Roman" w:hAnsi="Times New Roman" w:cs="Times New Roman"/>
          <w:bCs/>
          <w:iCs/>
          <w:color w:val="1F497D" w:themeColor="text2"/>
          <w:sz w:val="28"/>
          <w:szCs w:val="28"/>
          <w:lang w:eastAsia="ru-RU"/>
        </w:rPr>
        <w:t>здоровый образ жизни</w:t>
      </w:r>
      <w:r w:rsidRPr="00C42241">
        <w:rPr>
          <w:rFonts w:ascii="Times New Roman" w:eastAsia="Times New Roman" w:hAnsi="Times New Roman" w:cs="Times New Roman"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)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Рациональное питание.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Соблюдение режима.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Оптимальный двигательный режим.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Полноценный сон.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Здоровая гигиеническая среда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Благоприятная психологическая атмосфера.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Закаливание.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Факторы окружающей среды отрицательно сказываются на  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 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Но рост количества детских заболеваний связан не только с плохой экологической обстановкой, но и с самим образом жизни семьи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, во 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многом зависящим от семейных традиций, характера двигательного режима. В нашем детском саду проводилось анкетирование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родителей на тему </w:t>
      </w:r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«Существуют ли традиции физического воспитания в вашей семье»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. Положительный ответ дали лишь 32% 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опрошенных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А ведь при недостаточной двигательной активности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неизбежно происходит ухудшение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снижение физической работоспособности. Так давайте же будем бороться за эти 50%, чтобы они были процентами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здорового образа жизни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ДЛЯ ВАС,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РОДИТЕЛИ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!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Прежде всего, необходимо активно использовать целебные природные факторы окружающей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среды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: чистую воду, ультрафиолетовые лучи солнечного света, чистый воздух,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фитонцидные</w:t>
      </w:r>
      <w:proofErr w:type="spell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Ребёнку необходим спокойный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доброжелательный психологический климат. Перебранка в присутствии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это, мы всегда должны стараться быть в хорошем настроении. Вспомните, стоит нам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улыбнуться-сразу</w:t>
      </w:r>
      <w:proofErr w:type="spell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становится легче, нахмуриться 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-п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 Так давайте же больше улыбаться и дарить радость друг другу!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Правильно организованный режим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дня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 Прогулка - 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 Сон. Важно, чтобы малыш засыпал в одно и то же время </w:t>
      </w:r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(и днём и ночью)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.Д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омашний режим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должен быть продолжением режима дня детского сада, и особенно в выходные дни.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Полноценное питание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включение в рацион продуктов, богатых витаминами А,В,С и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Д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консервантов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. Чаще включать в рацион детей творог, 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гречневую и овсяную кашу. Важен режим питания – соблюдение определённых интервалов между приёмами пищи.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Формировать интерес к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оздоровлению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собственного организма. Чем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раньше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ребёнок</w:t>
      </w:r>
      <w:proofErr w:type="spell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получит представление о строении тела человека, узнает о важности закаливания, движения, правильного питания, тем раньше он будет приобщён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здоровому</w:t>
      </w:r>
      <w:proofErr w:type="spellEnd"/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 образу жизни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Если же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насильно принуждают заниматься физкультурой и соблюдать правила гигиены, то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ребёнок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быстро теряет интерес к этому. При поступлении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в школу важным является уровень его физического развития. Принцип </w:t>
      </w:r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«не навреди»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должен быть заложен в основу воспитания и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развития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proofErr w:type="spell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Для укрепления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эффективны ходьба и бег, 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Закаливание имеет большее значение для ослабленного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чем для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здорового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Наряду с традиционными методами закаливания (воздушные ванны, водные ножные процедуры, полоскание горла, широко используются и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нетрадиционные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</w:t>
      </w:r>
      <w:proofErr w:type="gramEnd"/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Контрастное воздушное закаливание </w:t>
      </w:r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(из </w:t>
      </w:r>
      <w:proofErr w:type="gramStart"/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>тёплого</w:t>
      </w:r>
      <w:proofErr w:type="gramEnd"/>
      <w:r w:rsidRPr="00C42241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 в холодное помещение)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;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Контрастный душ – наиболее эффективный метод закаливания в домашних условиях.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Если вы хотите видеть своего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 здоровым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VII. Чтобы повысить защитные силы организма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VIII. Удар по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здоровью ребёнка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наносят вредные наклонности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родителей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. Не секрет, что дети курящих отцов и матерей болеют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бронхолёгочными</w:t>
      </w:r>
      <w:proofErr w:type="spell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заболеваниями чаще, чем дети некурящих.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ПОМНИТЕ _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 РЕБЁНКА В ВАШИХ РУКАХ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!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КОДЕКС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Помни –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 не всё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 но все без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здоровья – ничто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!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 нужно не только тебе, но и </w:t>
      </w:r>
      <w:proofErr w:type="gram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людям</w:t>
      </w:r>
      <w:proofErr w:type="gramEnd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которых ты обязан защищать и помогать.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не только физическая сила, но и душевное равновесие.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- это твоя способность удовлетворять в разумных пределах свои потребности.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это физическая и гигиеническая культура нашего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тела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нет ничего красивее человеческого тела.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это стиль и образ твоей жизни.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Учись правильно дышать – глубоко, ровно, спокойно.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это любовь и бережное отношение к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природе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природа не брат и не сестра, а отец и мать человечества.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Хочешь быть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здоровым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, подружись с физической культурой, чистым воздухом </w:t>
      </w:r>
      <w:proofErr w:type="spellStart"/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и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здоровой</w:t>
      </w:r>
      <w:proofErr w:type="spellEnd"/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 xml:space="preserve"> пищей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Помни – солнце наш друг, и все мы дети солнца, но с его лучами не 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  <w:t>шути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 загорание не должно стать сгоранием на солнце.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– социальная культура человека, культура человеческих отношений.</w:t>
      </w:r>
    </w:p>
    <w:p w:rsidR="00C42241" w:rsidRPr="00C42241" w:rsidRDefault="00C42241" w:rsidP="00C42241">
      <w:pPr>
        <w:spacing w:before="225" w:after="225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C42241" w:rsidRPr="00C42241" w:rsidRDefault="00C42241" w:rsidP="00C42241">
      <w:pPr>
        <w:spacing w:after="0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Здоровье – наш капитал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Его можно увеличить, его можно и прокутить. Хочешь быть </w:t>
      </w:r>
      <w:r w:rsidRPr="00C42241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здоровым – будь им</w:t>
      </w:r>
      <w:r w:rsidRPr="00C4224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!</w:t>
      </w:r>
    </w:p>
    <w:sectPr w:rsidR="00C42241" w:rsidRPr="00C42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16"/>
    <w:rsid w:val="00162A16"/>
    <w:rsid w:val="00C4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4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241"/>
    <w:rPr>
      <w:b/>
      <w:bCs/>
    </w:rPr>
  </w:style>
  <w:style w:type="character" w:customStyle="1" w:styleId="apple-converted-space">
    <w:name w:val="apple-converted-space"/>
    <w:basedOn w:val="a0"/>
    <w:rsid w:val="00C42241"/>
  </w:style>
  <w:style w:type="character" w:customStyle="1" w:styleId="olink">
    <w:name w:val="olink"/>
    <w:basedOn w:val="a0"/>
    <w:rsid w:val="00C42241"/>
  </w:style>
  <w:style w:type="character" w:styleId="a5">
    <w:name w:val="Hyperlink"/>
    <w:basedOn w:val="a0"/>
    <w:uiPriority w:val="99"/>
    <w:semiHidden/>
    <w:unhideWhenUsed/>
    <w:rsid w:val="00C4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090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1155</Words>
  <Characters>6590</Characters>
  <Application>Microsoft Office Word</Application>
  <DocSecurity>0</DocSecurity>
  <Lines>54</Lines>
  <Paragraphs>15</Paragraphs>
  <ScaleCrop>false</ScaleCrop>
  <Company>PC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Хонякин А.П</dc:creator>
  <cp:keywords/>
  <dc:description/>
  <cp:lastModifiedBy>Хонякин А.П</cp:lastModifiedBy>
  <cp:revision>3</cp:revision>
  <dcterms:created xsi:type="dcterms:W3CDTF">2019-01-24T14:54:00Z</dcterms:created>
  <dcterms:modified xsi:type="dcterms:W3CDTF">2019-01-24T15:02:00Z</dcterms:modified>
</cp:coreProperties>
</file>